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CA6" w:rsidRPr="00EC2D64" w:rsidRDefault="00023CA6" w:rsidP="009113A8">
      <w:pPr>
        <w:jc w:val="center"/>
        <w:rPr>
          <w:rFonts w:ascii="华文中宋" w:eastAsia="华文中宋" w:hAnsi="华文中宋" w:cs="Times New Roman"/>
          <w:sz w:val="36"/>
          <w:szCs w:val="36"/>
        </w:rPr>
      </w:pPr>
      <w:r w:rsidRPr="00EC2D64">
        <w:rPr>
          <w:rFonts w:ascii="华文中宋" w:eastAsia="华文中宋" w:hAnsi="华文中宋" w:cs="华文中宋" w:hint="eastAsia"/>
          <w:sz w:val="36"/>
          <w:szCs w:val="36"/>
        </w:rPr>
        <w:t>对经营者违反《</w:t>
      </w:r>
      <w:r>
        <w:rPr>
          <w:rFonts w:ascii="华文中宋" w:eastAsia="华文中宋" w:hAnsi="华文中宋" w:cs="华文中宋" w:hint="eastAsia"/>
          <w:sz w:val="36"/>
          <w:szCs w:val="36"/>
        </w:rPr>
        <w:t>禁止传销</w:t>
      </w:r>
      <w:r w:rsidRPr="00EC2D64">
        <w:rPr>
          <w:rFonts w:ascii="华文中宋" w:eastAsia="华文中宋" w:hAnsi="华文中宋" w:cs="华文中宋" w:hint="eastAsia"/>
          <w:sz w:val="36"/>
          <w:szCs w:val="36"/>
        </w:rPr>
        <w:t>条例》的行政处罚流程图</w:t>
      </w:r>
    </w:p>
    <w:p w:rsidR="00023CA6" w:rsidRPr="005C4C2A" w:rsidRDefault="00023CA6" w:rsidP="009113A8">
      <w:pPr>
        <w:jc w:val="center"/>
        <w:rPr>
          <w:rFonts w:ascii="黑体" w:eastAsia="黑体" w:cs="Times New Roman"/>
          <w:noProof/>
        </w:rPr>
      </w:pPr>
      <w:r>
        <w:rPr>
          <w:noProof/>
        </w:rPr>
        <w:pict>
          <v:shapetype id="_x0000_t109" coordsize="21600,21600" o:spt="109" path="m,l,21600r21600,l21600,xe">
            <v:stroke joinstyle="miter"/>
            <v:path gradientshapeok="t" o:connecttype="rect"/>
          </v:shapetype>
          <v:shape id="_x0000_s1026" type="#_x0000_t109" style="position:absolute;left:0;text-align:left;margin-left:625.5pt;margin-top:15.3pt;width:81pt;height:336pt;z-index:251656192">
            <v:textbox style="mso-next-textbox:#_x0000_s1026">
              <w:txbxContent>
                <w:p w:rsidR="00023CA6" w:rsidRDefault="00023CA6" w:rsidP="00167E44">
                  <w:pPr>
                    <w:jc w:val="center"/>
                    <w:rPr>
                      <w:rFonts w:cs="Times New Roman"/>
                      <w:b/>
                      <w:bCs/>
                    </w:rPr>
                  </w:pPr>
                  <w:r>
                    <w:rPr>
                      <w:rFonts w:cs="宋体" w:hint="eastAsia"/>
                      <w:b/>
                      <w:bCs/>
                    </w:rPr>
                    <w:t>执行</w:t>
                  </w:r>
                </w:p>
                <w:p w:rsidR="00023CA6" w:rsidRDefault="00023CA6" w:rsidP="00CC651E">
                  <w:pPr>
                    <w:rPr>
                      <w:rFonts w:cs="Times New Roman"/>
                    </w:rPr>
                  </w:pPr>
                  <w:r w:rsidRPr="00CC651E">
                    <w:rPr>
                      <w:rFonts w:cs="宋体" w:hint="eastAsia"/>
                    </w:rPr>
                    <w:t>对当事人作出罚款、没收违法所得处罚的，应当由当事人自收到处罚决定书之日起十五日内，到指定银行缴纳罚没款。</w:t>
                  </w:r>
                </w:p>
                <w:p w:rsidR="00023CA6" w:rsidRPr="00CC651E" w:rsidRDefault="00023CA6" w:rsidP="00CC651E">
                  <w:pPr>
                    <w:rPr>
                      <w:rFonts w:cs="Times New Roman"/>
                    </w:rPr>
                  </w:pPr>
                  <w:r w:rsidRPr="00CC651E">
                    <w:rPr>
                      <w:rFonts w:cs="宋体" w:hint="eastAsia"/>
                    </w:rPr>
                    <w:t>到期不缴纳罚款的，每日按罚款数额的百分之三加处罚款</w:t>
                  </w:r>
                  <w:r>
                    <w:rPr>
                      <w:rFonts w:cs="宋体" w:hint="eastAsia"/>
                    </w:rPr>
                    <w:t>，</w:t>
                  </w:r>
                  <w:r w:rsidRPr="00CC651E">
                    <w:rPr>
                      <w:rFonts w:cs="宋体" w:hint="eastAsia"/>
                    </w:rPr>
                    <w:t>根据法律规定，将查封、扣押的财物拍卖或者将冻结的存款划拨抵缴罚款</w:t>
                  </w:r>
                </w:p>
              </w:txbxContent>
            </v:textbox>
          </v:shape>
        </w:pict>
      </w:r>
      <w:r>
        <w:rPr>
          <w:noProof/>
        </w:rPr>
        <w:pict>
          <v:shape id="_x0000_s1027" type="#_x0000_t109" style="position:absolute;left:0;text-align:left;margin-left:377.25pt;margin-top:15.3pt;width:105pt;height:293.85pt;z-index:251654144">
            <v:textbox style="mso-next-textbox:#_x0000_s1027">
              <w:txbxContent>
                <w:p w:rsidR="00023CA6" w:rsidRDefault="00023CA6" w:rsidP="00B86D67">
                  <w:pPr>
                    <w:jc w:val="center"/>
                    <w:rPr>
                      <w:rFonts w:cs="Times New Roman"/>
                      <w:b/>
                      <w:bCs/>
                    </w:rPr>
                  </w:pPr>
                  <w:r w:rsidRPr="00B86D67">
                    <w:rPr>
                      <w:rFonts w:cs="宋体" w:hint="eastAsia"/>
                      <w:b/>
                      <w:bCs/>
                    </w:rPr>
                    <w:t>调查取证</w:t>
                  </w:r>
                </w:p>
                <w:p w:rsidR="00023CA6" w:rsidRDefault="00023CA6" w:rsidP="002C1CD4">
                  <w:pPr>
                    <w:rPr>
                      <w:rFonts w:cs="Times New Roman"/>
                    </w:rPr>
                  </w:pPr>
                  <w:r w:rsidRPr="002C1CD4">
                    <w:rPr>
                      <w:rFonts w:cs="宋体" w:hint="eastAsia"/>
                    </w:rPr>
                    <w:t>可对现场进行</w:t>
                  </w:r>
                  <w:r>
                    <w:rPr>
                      <w:rFonts w:cs="宋体" w:hint="eastAsia"/>
                    </w:rPr>
                    <w:t>检查、</w:t>
                  </w:r>
                  <w:r w:rsidRPr="00FF449C">
                    <w:rPr>
                      <w:rFonts w:cs="宋体" w:hint="eastAsia"/>
                    </w:rPr>
                    <w:t>查阅、复制、查封、扣押相关企业与直销活动有关的材料和非法财物</w:t>
                  </w:r>
                  <w:r>
                    <w:rPr>
                      <w:rFonts w:cs="宋体" w:hint="eastAsia"/>
                    </w:rPr>
                    <w:t>等。</w:t>
                  </w:r>
                </w:p>
                <w:p w:rsidR="00023CA6" w:rsidRPr="002C1CD4" w:rsidRDefault="00023CA6" w:rsidP="002C1CD4">
                  <w:pPr>
                    <w:rPr>
                      <w:rFonts w:cs="Times New Roman"/>
                    </w:rPr>
                  </w:pPr>
                </w:p>
              </w:txbxContent>
            </v:textbox>
          </v:shape>
        </w:pict>
      </w:r>
    </w:p>
    <w:p w:rsidR="00023CA6" w:rsidRDefault="00023CA6">
      <w:pPr>
        <w:rPr>
          <w:rFonts w:ascii="黑体" w:eastAsia="黑体" w:cs="Times New Roman"/>
          <w:sz w:val="44"/>
          <w:szCs w:val="44"/>
        </w:rPr>
      </w:pPr>
      <w:r>
        <w:rPr>
          <w:noProof/>
        </w:rPr>
        <w:pict>
          <v:shape id="_x0000_s1028" type="#_x0000_t109" style="position:absolute;left:0;text-align:left;margin-left:213pt;margin-top:3.45pt;width:149.25pt;height:104.55pt;z-index:251651072">
            <v:textbox style="mso-next-textbox:#_x0000_s1028">
              <w:txbxContent>
                <w:p w:rsidR="00023CA6" w:rsidRPr="00815EC4" w:rsidRDefault="00023CA6" w:rsidP="00815EC4">
                  <w:pPr>
                    <w:jc w:val="center"/>
                    <w:rPr>
                      <w:rFonts w:cs="Times New Roman"/>
                      <w:b/>
                      <w:bCs/>
                    </w:rPr>
                  </w:pPr>
                  <w:r>
                    <w:rPr>
                      <w:rFonts w:cs="宋体" w:hint="eastAsia"/>
                      <w:b/>
                      <w:bCs/>
                    </w:rPr>
                    <w:t>立案</w:t>
                  </w:r>
                  <w:r w:rsidRPr="00815EC4">
                    <w:rPr>
                      <w:rFonts w:cs="宋体" w:hint="eastAsia"/>
                      <w:b/>
                      <w:bCs/>
                    </w:rPr>
                    <w:t>受理</w:t>
                  </w:r>
                </w:p>
                <w:p w:rsidR="00023CA6" w:rsidRDefault="00023CA6" w:rsidP="00815EC4">
                  <w:pPr>
                    <w:rPr>
                      <w:rFonts w:cs="Times New Roman"/>
                    </w:rPr>
                  </w:pPr>
                </w:p>
                <w:p w:rsidR="00023CA6" w:rsidRDefault="00023CA6" w:rsidP="00407525">
                  <w:pPr>
                    <w:rPr>
                      <w:rFonts w:cs="Times New Roman"/>
                    </w:rPr>
                  </w:pPr>
                  <w:r>
                    <w:rPr>
                      <w:rFonts w:cs="宋体" w:hint="eastAsia"/>
                    </w:rPr>
                    <w:t>经</w:t>
                  </w:r>
                  <w:r w:rsidRPr="003148B0">
                    <w:rPr>
                      <w:rFonts w:cs="宋体" w:hint="eastAsia"/>
                    </w:rPr>
                    <w:t>县级以上</w:t>
                  </w:r>
                  <w:r>
                    <w:rPr>
                      <w:rFonts w:cs="宋体" w:hint="eastAsia"/>
                    </w:rPr>
                    <w:t>市场监督</w:t>
                  </w:r>
                  <w:r w:rsidRPr="003148B0">
                    <w:rPr>
                      <w:rFonts w:cs="宋体" w:hint="eastAsia"/>
                    </w:rPr>
                    <w:t>管理机关负责人</w:t>
                  </w:r>
                  <w:r>
                    <w:rPr>
                      <w:rFonts w:cs="宋体" w:hint="eastAsia"/>
                    </w:rPr>
                    <w:t>批准决定是否立案</w:t>
                  </w:r>
                </w:p>
                <w:p w:rsidR="00023CA6" w:rsidRDefault="00023CA6" w:rsidP="00407525">
                  <w:pPr>
                    <w:rPr>
                      <w:rFonts w:cs="Times New Roman"/>
                    </w:rPr>
                  </w:pPr>
                  <w:r>
                    <w:rPr>
                      <w:rFonts w:cs="宋体" w:hint="eastAsia"/>
                    </w:rPr>
                    <w:t>办理时限：</w:t>
                  </w:r>
                  <w:r>
                    <w:t>7-15</w:t>
                  </w:r>
                  <w:r>
                    <w:rPr>
                      <w:rFonts w:cs="宋体" w:hint="eastAsia"/>
                    </w:rPr>
                    <w:t>天</w:t>
                  </w:r>
                </w:p>
              </w:txbxContent>
            </v:textbox>
          </v:shape>
        </w:pict>
      </w:r>
      <w:r>
        <w:rPr>
          <w:noProof/>
        </w:rPr>
        <w:pict>
          <v:shapetype id="_x0000_t32" coordsize="21600,21600" o:spt="32" o:oned="t" path="m,l21600,21600e" filled="f">
            <v:path arrowok="t" fillok="f" o:connecttype="none"/>
            <o:lock v:ext="edit" shapetype="t"/>
          </v:shapetype>
          <v:shape id="_x0000_s1029" type="#_x0000_t32" style="position:absolute;left:0;text-align:left;margin-left:213pt;margin-top:24.15pt;width:149.25pt;height:.05pt;z-index:251653120" o:connectortype="straight"/>
        </w:pict>
      </w:r>
      <w:r>
        <w:rPr>
          <w:noProof/>
        </w:rPr>
        <w:pict>
          <v:shape id="_x0000_s1030" type="#_x0000_t32" style="position:absolute;left:0;text-align:left;margin-left:625.5pt;margin-top:17.25pt;width:81pt;height:0;z-index:251667456" o:connectortype="straight"/>
        </w:pict>
      </w:r>
      <w:r>
        <w:rPr>
          <w:noProof/>
        </w:rPr>
        <w:pict>
          <v:shape id="_x0000_s1031" type="#_x0000_t32" style="position:absolute;left:0;text-align:left;margin-left:495pt;margin-top:18.2pt;width:117.75pt;height:0;z-index:251665408" o:connectortype="straight"/>
        </w:pict>
      </w:r>
      <w:r>
        <w:rPr>
          <w:noProof/>
        </w:rPr>
        <w:pict>
          <v:shape id="_x0000_s1032" type="#_x0000_t109" style="position:absolute;left:0;text-align:left;margin-left:495pt;margin-top:-.3pt;width:117.75pt;height:293.85pt;z-index:251655168">
            <v:textbox style="mso-next-textbox:#_x0000_s1032">
              <w:txbxContent>
                <w:p w:rsidR="00023CA6" w:rsidRDefault="00023CA6" w:rsidP="00167E44">
                  <w:pPr>
                    <w:jc w:val="center"/>
                    <w:rPr>
                      <w:rFonts w:cs="Times New Roman"/>
                      <w:b/>
                      <w:bCs/>
                    </w:rPr>
                  </w:pPr>
                  <w:r w:rsidRPr="00167E44">
                    <w:rPr>
                      <w:rFonts w:cs="宋体" w:hint="eastAsia"/>
                      <w:b/>
                      <w:bCs/>
                    </w:rPr>
                    <w:t>行政处罚</w:t>
                  </w:r>
                  <w:r>
                    <w:rPr>
                      <w:rFonts w:cs="宋体" w:hint="eastAsia"/>
                      <w:b/>
                      <w:bCs/>
                    </w:rPr>
                    <w:t>决定</w:t>
                  </w:r>
                </w:p>
                <w:p w:rsidR="00023CA6" w:rsidRDefault="00023CA6" w:rsidP="006017CD">
                  <w:pPr>
                    <w:rPr>
                      <w:rFonts w:cs="Times New Roman"/>
                    </w:rPr>
                  </w:pPr>
                  <w:r>
                    <w:rPr>
                      <w:rFonts w:cs="宋体" w:hint="eastAsia"/>
                    </w:rPr>
                    <w:t>听取当事人陈述、申辩</w:t>
                  </w:r>
                </w:p>
                <w:p w:rsidR="00023CA6" w:rsidRDefault="00023CA6" w:rsidP="006017CD">
                  <w:pPr>
                    <w:rPr>
                      <w:rFonts w:cs="Times New Roman"/>
                    </w:rPr>
                  </w:pPr>
                  <w:r>
                    <w:rPr>
                      <w:rFonts w:cs="宋体" w:hint="eastAsia"/>
                    </w:rPr>
                    <w:t>告知听证申请权</w:t>
                  </w:r>
                </w:p>
                <w:p w:rsidR="00023CA6" w:rsidRDefault="00023CA6" w:rsidP="006017CD">
                  <w:pPr>
                    <w:rPr>
                      <w:rFonts w:cs="Times New Roman"/>
                    </w:rPr>
                  </w:pPr>
                  <w:r>
                    <w:rPr>
                      <w:rFonts w:cs="宋体" w:hint="eastAsia"/>
                    </w:rPr>
                    <w:t>办理时限：</w:t>
                  </w:r>
                  <w:r>
                    <w:t>90</w:t>
                  </w:r>
                  <w:r>
                    <w:rPr>
                      <w:rFonts w:cs="宋体" w:hint="eastAsia"/>
                    </w:rPr>
                    <w:t>日以内，经集体讨论决定可以延长。</w:t>
                  </w:r>
                  <w:r w:rsidRPr="00CC651E">
                    <w:rPr>
                      <w:rFonts w:cs="宋体" w:hint="eastAsia"/>
                    </w:rPr>
                    <w:t>处罚决定书</w:t>
                  </w:r>
                  <w:r>
                    <w:rPr>
                      <w:rFonts w:cs="宋体" w:hint="eastAsia"/>
                    </w:rPr>
                    <w:t>应当当场宣告并送达，或者在</w:t>
                  </w:r>
                  <w:r>
                    <w:t>7</w:t>
                  </w:r>
                  <w:r>
                    <w:rPr>
                      <w:rFonts w:cs="宋体" w:hint="eastAsia"/>
                    </w:rPr>
                    <w:t>日内以直接送达、委托送达、公告送达方式送达。</w:t>
                  </w:r>
                </w:p>
                <w:p w:rsidR="00023CA6" w:rsidRDefault="00023CA6">
                  <w:pPr>
                    <w:rPr>
                      <w:rFonts w:cs="Times New Roman"/>
                    </w:rPr>
                  </w:pPr>
                  <w:r>
                    <w:rPr>
                      <w:rFonts w:cs="宋体" w:hint="eastAsia"/>
                    </w:rPr>
                    <w:t>行政相对人对行政处罚不服可以向有关部门申请行政复议或者向有关法院提起行政诉讼。</w:t>
                  </w:r>
                </w:p>
              </w:txbxContent>
            </v:textbox>
          </v:shape>
        </w:pict>
      </w:r>
      <w:r>
        <w:rPr>
          <w:noProof/>
        </w:rPr>
        <w:pict>
          <v:shape id="_x0000_s1033" type="#_x0000_t32" style="position:absolute;left:0;text-align:left;margin-left:377.25pt;margin-top:17.25pt;width:105pt;height:0;z-index:251662336" o:connectortype="straight"/>
        </w:pict>
      </w:r>
      <w:r>
        <w:rPr>
          <w:noProof/>
        </w:rPr>
        <w:pict>
          <v:shape id="_x0000_s1034" type="#_x0000_t32" style="position:absolute;left:0;text-align:left;margin-left:84pt;margin-top:17.25pt;width:70.5pt;height:0;z-index:251666432" o:connectortype="straight"/>
        </w:pict>
      </w:r>
      <w:r>
        <w:rPr>
          <w:noProof/>
        </w:rPr>
        <w:pict>
          <v:shape id="_x0000_s1035" type="#_x0000_t109" style="position:absolute;left:0;text-align:left;margin-left:84pt;margin-top:-.3pt;width:70.5pt;height:176.1pt;z-index:251645952">
            <v:textbox style="mso-next-textbox:#_x0000_s1035">
              <w:txbxContent>
                <w:p w:rsidR="00023CA6" w:rsidRPr="002A7DD6" w:rsidRDefault="00023CA6" w:rsidP="002A7DD6">
                  <w:pPr>
                    <w:jc w:val="center"/>
                    <w:rPr>
                      <w:rFonts w:cs="Times New Roman"/>
                      <w:b/>
                      <w:bCs/>
                    </w:rPr>
                  </w:pPr>
                  <w:r w:rsidRPr="002A7DD6">
                    <w:rPr>
                      <w:rFonts w:cs="宋体" w:hint="eastAsia"/>
                      <w:b/>
                      <w:bCs/>
                    </w:rPr>
                    <w:t>收件</w:t>
                  </w:r>
                </w:p>
                <w:p w:rsidR="00023CA6" w:rsidRDefault="00023CA6" w:rsidP="00B86D67">
                  <w:pPr>
                    <w:rPr>
                      <w:rFonts w:cs="Times New Roman"/>
                    </w:rPr>
                  </w:pPr>
                  <w:r>
                    <w:rPr>
                      <w:rFonts w:cs="宋体" w:hint="eastAsia"/>
                    </w:rPr>
                    <w:t>承办岗位：规范直销和打击传销</w:t>
                  </w:r>
                </w:p>
                <w:p w:rsidR="00023CA6" w:rsidRDefault="00023CA6" w:rsidP="00B86D67">
                  <w:pPr>
                    <w:rPr>
                      <w:rFonts w:cs="Times New Roman"/>
                    </w:rPr>
                  </w:pPr>
                </w:p>
                <w:p w:rsidR="00023CA6" w:rsidRDefault="00023CA6" w:rsidP="002A7DD6">
                  <w:pPr>
                    <w:rPr>
                      <w:rFonts w:cs="Times New Roman"/>
                    </w:rPr>
                  </w:pPr>
                  <w:r>
                    <w:rPr>
                      <w:rFonts w:cs="宋体" w:hint="eastAsia"/>
                    </w:rPr>
                    <w:t>责任人：</w:t>
                  </w:r>
                </w:p>
                <w:p w:rsidR="00023CA6" w:rsidRDefault="00023CA6" w:rsidP="002A7DD6">
                  <w:pPr>
                    <w:rPr>
                      <w:rFonts w:cs="Times New Roman"/>
                    </w:rPr>
                  </w:pPr>
                </w:p>
                <w:p w:rsidR="00023CA6" w:rsidRDefault="00023CA6" w:rsidP="002A7DD6">
                  <w:pPr>
                    <w:rPr>
                      <w:rFonts w:cs="Times New Roman"/>
                    </w:rPr>
                  </w:pPr>
                  <w:r>
                    <w:rPr>
                      <w:rFonts w:cs="宋体" w:hint="eastAsia"/>
                    </w:rPr>
                    <w:t>联系电话：</w:t>
                  </w:r>
                </w:p>
              </w:txbxContent>
            </v:textbox>
          </v:shape>
        </w:pict>
      </w:r>
      <w:r>
        <w:rPr>
          <w:noProof/>
        </w:rPr>
        <w:pict>
          <v:shape id="_x0000_s1036" type="#_x0000_t32" style="position:absolute;left:0;text-align:left;margin-left:171.75pt;margin-top:17.25pt;width:0;height:175.95pt;z-index:251648000" o:connectortype="straight"/>
        </w:pict>
      </w:r>
      <w:r>
        <w:rPr>
          <w:noProof/>
        </w:rPr>
        <w:pict>
          <v:shape id="_x0000_s1037" type="#_x0000_t109" style="position:absolute;left:0;text-align:left;margin-left:279.75pt;margin-top:553.2pt;width:117.75pt;height:70.05pt;z-index:251660288">
            <v:textbox style="mso-next-textbox:#_x0000_s1037">
              <w:txbxContent>
                <w:p w:rsidR="00023CA6" w:rsidRPr="00167E44" w:rsidRDefault="00023CA6" w:rsidP="00167E44">
                  <w:pPr>
                    <w:jc w:val="center"/>
                    <w:rPr>
                      <w:rFonts w:cs="Times New Roman"/>
                      <w:b/>
                      <w:bCs/>
                    </w:rPr>
                  </w:pPr>
                  <w:r w:rsidRPr="00167E44">
                    <w:rPr>
                      <w:rFonts w:cs="宋体" w:hint="eastAsia"/>
                      <w:b/>
                      <w:bCs/>
                    </w:rPr>
                    <w:t>行政处罚告知</w:t>
                  </w:r>
                </w:p>
              </w:txbxContent>
            </v:textbox>
          </v:shape>
        </w:pict>
      </w:r>
      <w:r>
        <w:rPr>
          <w:noProof/>
        </w:rPr>
        <w:pict>
          <v:shape id="_x0000_s1038" type="#_x0000_t32" style="position:absolute;left:0;text-align:left;margin-left:171.75pt;margin-top:18.15pt;width:41.25pt;height:0;z-index:251649024" o:connectortype="straight">
            <v:stroke endarrow="block"/>
          </v:shape>
        </w:pict>
      </w:r>
    </w:p>
    <w:p w:rsidR="00023CA6" w:rsidRDefault="00023CA6" w:rsidP="00423CC2">
      <w:pPr>
        <w:tabs>
          <w:tab w:val="center" w:pos="6979"/>
        </w:tabs>
        <w:rPr>
          <w:rFonts w:ascii="黑体" w:eastAsia="黑体" w:cs="Times New Roman"/>
          <w:sz w:val="44"/>
          <w:szCs w:val="44"/>
        </w:rPr>
      </w:pPr>
      <w:r>
        <w:rPr>
          <w:noProof/>
        </w:rPr>
        <w:pict>
          <v:shape id="_x0000_s1039" type="#_x0000_t32" style="position:absolute;left:0;text-align:left;margin-left:612.75pt;margin-top:22.2pt;width:15pt;height:0;z-index:251670528" o:connectortype="straight">
            <v:stroke endarrow="block"/>
          </v:shape>
        </w:pict>
      </w:r>
      <w:r>
        <w:rPr>
          <w:noProof/>
        </w:rPr>
        <w:pict>
          <v:shape id="_x0000_s1040" type="#_x0000_t32" style="position:absolute;left:0;text-align:left;margin-left:480pt;margin-top:17.7pt;width:15pt;height:0;z-index:251669504" o:connectortype="straight">
            <v:stroke endarrow="block"/>
          </v:shape>
        </w:pict>
      </w:r>
      <w:r>
        <w:rPr>
          <w:noProof/>
        </w:rPr>
        <w:pict>
          <v:shape id="_x0000_s1041" type="#_x0000_t32" style="position:absolute;left:0;text-align:left;margin-left:362.25pt;margin-top:17.7pt;width:15pt;height:0;z-index:251668480" o:connectortype="straight">
            <v:stroke endarrow="block"/>
          </v:shape>
        </w:pict>
      </w:r>
    </w:p>
    <w:p w:rsidR="00023CA6" w:rsidRPr="00423CC2" w:rsidRDefault="00023CA6" w:rsidP="00423CC2">
      <w:pPr>
        <w:tabs>
          <w:tab w:val="center" w:pos="6979"/>
        </w:tabs>
        <w:rPr>
          <w:rFonts w:ascii="黑体" w:eastAsia="黑体" w:cs="Times New Roman"/>
        </w:rPr>
      </w:pPr>
      <w:r>
        <w:rPr>
          <w:noProof/>
        </w:rPr>
        <w:pict>
          <v:shape id="_x0000_s1042" type="#_x0000_t109" style="position:absolute;left:0;text-align:left;margin-left:2.25pt;margin-top:215.55pt;width:42pt;height:60.9pt;z-index:251657216">
            <v:textbox style="mso-next-textbox:#_x0000_s1042">
              <w:txbxContent>
                <w:p w:rsidR="00023CA6" w:rsidRDefault="00023CA6" w:rsidP="002A7DD6">
                  <w:pPr>
                    <w:jc w:val="center"/>
                    <w:rPr>
                      <w:rFonts w:cs="Times New Roman"/>
                    </w:rPr>
                  </w:pPr>
                  <w:r>
                    <w:rPr>
                      <w:rFonts w:cs="宋体" w:hint="eastAsia"/>
                    </w:rPr>
                    <w:t>依</w:t>
                  </w:r>
                </w:p>
                <w:p w:rsidR="00023CA6" w:rsidRDefault="00023CA6" w:rsidP="002A7DD6">
                  <w:pPr>
                    <w:jc w:val="center"/>
                    <w:rPr>
                      <w:rFonts w:cs="Times New Roman"/>
                    </w:rPr>
                  </w:pPr>
                  <w:r>
                    <w:rPr>
                      <w:rFonts w:cs="宋体" w:hint="eastAsia"/>
                    </w:rPr>
                    <w:t>职</w:t>
                  </w:r>
                </w:p>
                <w:p w:rsidR="00023CA6" w:rsidRDefault="00023CA6" w:rsidP="002A7DD6">
                  <w:pPr>
                    <w:jc w:val="center"/>
                    <w:rPr>
                      <w:rFonts w:cs="Times New Roman"/>
                    </w:rPr>
                  </w:pPr>
                  <w:r>
                    <w:rPr>
                      <w:rFonts w:cs="宋体" w:hint="eastAsia"/>
                    </w:rPr>
                    <w:t>权</w:t>
                  </w:r>
                </w:p>
              </w:txbxContent>
            </v:textbox>
          </v:shape>
        </w:pict>
      </w:r>
      <w:r>
        <w:rPr>
          <w:noProof/>
        </w:rPr>
        <w:pict>
          <v:shape id="_x0000_s1043" type="#_x0000_t109" style="position:absolute;left:0;text-align:left;margin-left:2.25pt;margin-top:13.2pt;width:42pt;height:60.9pt;z-index:251643904">
            <v:textbox style="mso-next-textbox:#_x0000_s1043">
              <w:txbxContent>
                <w:p w:rsidR="00023CA6" w:rsidRDefault="00023CA6" w:rsidP="002A7DD6">
                  <w:pPr>
                    <w:jc w:val="center"/>
                    <w:rPr>
                      <w:rFonts w:cs="Times New Roman"/>
                    </w:rPr>
                  </w:pPr>
                  <w:r>
                    <w:rPr>
                      <w:rFonts w:cs="宋体" w:hint="eastAsia"/>
                    </w:rPr>
                    <w:t>依</w:t>
                  </w:r>
                </w:p>
                <w:p w:rsidR="00023CA6" w:rsidRDefault="00023CA6" w:rsidP="002A7DD6">
                  <w:pPr>
                    <w:jc w:val="center"/>
                    <w:rPr>
                      <w:rFonts w:cs="Times New Roman"/>
                    </w:rPr>
                  </w:pPr>
                  <w:r>
                    <w:rPr>
                      <w:rFonts w:cs="宋体" w:hint="eastAsia"/>
                    </w:rPr>
                    <w:t>举</w:t>
                  </w:r>
                </w:p>
                <w:p w:rsidR="00023CA6" w:rsidRDefault="00023CA6" w:rsidP="002A7DD6">
                  <w:pPr>
                    <w:jc w:val="center"/>
                    <w:rPr>
                      <w:rFonts w:cs="Times New Roman"/>
                    </w:rPr>
                  </w:pPr>
                  <w:r>
                    <w:rPr>
                      <w:rFonts w:cs="宋体" w:hint="eastAsia"/>
                    </w:rPr>
                    <w:t>报</w:t>
                  </w:r>
                </w:p>
              </w:txbxContent>
            </v:textbox>
          </v:shape>
        </w:pict>
      </w:r>
      <w:r>
        <w:rPr>
          <w:rFonts w:ascii="黑体" w:eastAsia="黑体" w:cs="Times New Roman"/>
          <w:sz w:val="44"/>
          <w:szCs w:val="44"/>
        </w:rPr>
        <w:tab/>
      </w:r>
    </w:p>
    <w:p w:rsidR="00023CA6" w:rsidRDefault="00023CA6" w:rsidP="00A2385B">
      <w:pPr>
        <w:tabs>
          <w:tab w:val="left" w:pos="5085"/>
        </w:tabs>
        <w:ind w:firstLineChars="2400" w:firstLine="31680"/>
        <w:rPr>
          <w:rFonts w:ascii="黑体" w:eastAsia="黑体" w:cs="Times New Roman"/>
        </w:rPr>
      </w:pPr>
      <w:r>
        <w:rPr>
          <w:noProof/>
        </w:rPr>
        <w:pict>
          <v:shape id="_x0000_s1044" type="#_x0000_t32" style="position:absolute;left:0;text-align:left;margin-left:44.25pt;margin-top:13.8pt;width:39.75pt;height:0;z-index:251644928" o:connectortype="straight">
            <v:stroke endarrow="block"/>
          </v:shape>
        </w:pict>
      </w:r>
    </w:p>
    <w:p w:rsidR="00023CA6" w:rsidRDefault="00023CA6" w:rsidP="00A2385B">
      <w:pPr>
        <w:tabs>
          <w:tab w:val="left" w:pos="5085"/>
        </w:tabs>
        <w:ind w:firstLineChars="2400" w:firstLine="31680"/>
        <w:rPr>
          <w:rFonts w:ascii="黑体" w:eastAsia="黑体" w:cs="Times New Roman"/>
        </w:rPr>
      </w:pPr>
      <w:r>
        <w:rPr>
          <w:noProof/>
        </w:rPr>
        <w:pict>
          <v:shape id="_x0000_s1045" type="#_x0000_t32" style="position:absolute;left:0;text-align:left;margin-left:154.5pt;margin-top:3.9pt;width:17.25pt;height:0;z-index:251646976" o:connectortype="straight"/>
        </w:pict>
      </w:r>
    </w:p>
    <w:p w:rsidR="00023CA6" w:rsidRDefault="00023CA6" w:rsidP="001D05B6">
      <w:pPr>
        <w:tabs>
          <w:tab w:val="left" w:pos="5085"/>
        </w:tabs>
        <w:ind w:firstLineChars="1150" w:firstLine="31680"/>
        <w:rPr>
          <w:rFonts w:ascii="黑体" w:eastAsia="黑体" w:cs="Times New Roman"/>
        </w:rPr>
      </w:pPr>
    </w:p>
    <w:p w:rsidR="00023CA6" w:rsidRDefault="00023CA6" w:rsidP="00407525">
      <w:pPr>
        <w:tabs>
          <w:tab w:val="left" w:pos="5085"/>
        </w:tabs>
        <w:rPr>
          <w:rFonts w:ascii="黑体" w:eastAsia="黑体" w:cs="Times New Roman"/>
        </w:rPr>
      </w:pPr>
      <w:r>
        <w:rPr>
          <w:noProof/>
        </w:rPr>
        <w:pict>
          <v:shape id="_x0000_s1046" type="#_x0000_t109" style="position:absolute;left:0;text-align:left;margin-left:209.25pt;margin-top:11.7pt;width:108.75pt;height:86.55pt;z-index:251652096">
            <v:textbox style="mso-next-textbox:#_x0000_s1046">
              <w:txbxContent>
                <w:p w:rsidR="00023CA6" w:rsidRDefault="00023CA6" w:rsidP="00815EC4">
                  <w:pPr>
                    <w:jc w:val="center"/>
                    <w:rPr>
                      <w:rFonts w:cs="Times New Roman"/>
                      <w:b/>
                      <w:bCs/>
                    </w:rPr>
                  </w:pPr>
                  <w:r w:rsidRPr="00815EC4">
                    <w:rPr>
                      <w:rFonts w:cs="宋体" w:hint="eastAsia"/>
                      <w:b/>
                      <w:bCs/>
                    </w:rPr>
                    <w:t>不予</w:t>
                  </w:r>
                  <w:r>
                    <w:rPr>
                      <w:rFonts w:cs="宋体" w:hint="eastAsia"/>
                      <w:b/>
                      <w:bCs/>
                    </w:rPr>
                    <w:t>立案</w:t>
                  </w:r>
                </w:p>
                <w:p w:rsidR="00023CA6" w:rsidRPr="001B6DF4" w:rsidRDefault="00023CA6" w:rsidP="003148B0">
                  <w:pPr>
                    <w:rPr>
                      <w:rFonts w:cs="Times New Roman"/>
                    </w:rPr>
                  </w:pPr>
                  <w:r>
                    <w:rPr>
                      <w:rFonts w:cs="宋体" w:hint="eastAsia"/>
                    </w:rPr>
                    <w:t>经</w:t>
                  </w:r>
                  <w:r w:rsidRPr="003148B0">
                    <w:rPr>
                      <w:rFonts w:cs="宋体" w:hint="eastAsia"/>
                    </w:rPr>
                    <w:t>县级以上</w:t>
                  </w:r>
                  <w:r>
                    <w:rPr>
                      <w:rFonts w:cs="宋体" w:hint="eastAsia"/>
                    </w:rPr>
                    <w:t>市场监督</w:t>
                  </w:r>
                  <w:r w:rsidRPr="003148B0">
                    <w:rPr>
                      <w:rFonts w:cs="宋体" w:hint="eastAsia"/>
                    </w:rPr>
                    <w:t>管理机关负责人</w:t>
                  </w:r>
                  <w:r>
                    <w:rPr>
                      <w:rFonts w:cs="宋体" w:hint="eastAsia"/>
                    </w:rPr>
                    <w:t>批准告知具名举报人</w:t>
                  </w:r>
                </w:p>
              </w:txbxContent>
            </v:textbox>
          </v:shape>
        </w:pict>
      </w:r>
    </w:p>
    <w:p w:rsidR="00023CA6" w:rsidRDefault="00023CA6" w:rsidP="00A2385B">
      <w:pPr>
        <w:tabs>
          <w:tab w:val="left" w:pos="5085"/>
        </w:tabs>
        <w:ind w:firstLineChars="1150" w:firstLine="31680"/>
        <w:rPr>
          <w:rFonts w:ascii="黑体" w:eastAsia="黑体" w:cs="Times New Roman"/>
        </w:rPr>
      </w:pPr>
      <w:r>
        <w:rPr>
          <w:noProof/>
        </w:rPr>
        <w:pict>
          <v:shape id="_x0000_s1047" type="#_x0000_t32" style="position:absolute;left:0;text-align:left;margin-left:209.25pt;margin-top:14.25pt;width:108.75pt;height:1.5pt;flip:y;z-index:251671552" o:connectortype="straight"/>
        </w:pict>
      </w:r>
    </w:p>
    <w:p w:rsidR="00023CA6" w:rsidRDefault="00023CA6" w:rsidP="001D05B6">
      <w:pPr>
        <w:tabs>
          <w:tab w:val="left" w:pos="5085"/>
        </w:tabs>
        <w:ind w:firstLineChars="1150" w:firstLine="31680"/>
        <w:rPr>
          <w:rFonts w:ascii="黑体" w:eastAsia="黑体" w:cs="Times New Roman"/>
        </w:rPr>
      </w:pPr>
    </w:p>
    <w:p w:rsidR="00023CA6" w:rsidRPr="0096081B" w:rsidRDefault="00023CA6" w:rsidP="001D05B6">
      <w:pPr>
        <w:tabs>
          <w:tab w:val="left" w:pos="5085"/>
        </w:tabs>
        <w:ind w:firstLineChars="1150" w:firstLine="31680"/>
        <w:rPr>
          <w:rFonts w:ascii="黑体" w:eastAsia="黑体" w:cs="Times New Roman"/>
          <w:sz w:val="44"/>
          <w:szCs w:val="44"/>
        </w:rPr>
      </w:pPr>
      <w:r>
        <w:rPr>
          <w:noProof/>
        </w:rPr>
        <w:pict>
          <v:shape id="_x0000_s1048" type="#_x0000_t32" style="position:absolute;left:0;text-align:left;margin-left:429.8pt;margin-top:121.95pt;width:.05pt;height:26.55pt;flip:y;z-index:251664384" o:connectortype="straight">
            <v:stroke endarrow="block"/>
          </v:shape>
        </w:pict>
      </w:r>
      <w:r>
        <w:rPr>
          <w:noProof/>
        </w:rPr>
        <w:pict>
          <v:shape id="_x0000_s1049" type="#_x0000_t32" style="position:absolute;left:0;text-align:left;margin-left:88.5pt;margin-top:85.75pt;width:149.25pt;height:.05pt;z-index:251659264" o:connectortype="straight"/>
        </w:pict>
      </w:r>
      <w:r>
        <w:rPr>
          <w:noProof/>
        </w:rPr>
        <w:pict>
          <v:shape id="_x0000_s1050" type="#_x0000_t109" style="position:absolute;left:0;text-align:left;margin-left:88.5pt;margin-top:63.6pt;width:149.25pt;height:112.8pt;z-index:251658240">
            <v:textbox style="mso-next-textbox:#_x0000_s1050">
              <w:txbxContent>
                <w:p w:rsidR="00023CA6" w:rsidRPr="00815EC4" w:rsidRDefault="00023CA6" w:rsidP="00815EC4">
                  <w:pPr>
                    <w:jc w:val="center"/>
                    <w:rPr>
                      <w:rFonts w:cs="Times New Roman"/>
                      <w:b/>
                      <w:bCs/>
                    </w:rPr>
                  </w:pPr>
                  <w:r>
                    <w:rPr>
                      <w:rFonts w:cs="宋体" w:hint="eastAsia"/>
                      <w:b/>
                      <w:bCs/>
                    </w:rPr>
                    <w:t>立案</w:t>
                  </w:r>
                  <w:r w:rsidRPr="00815EC4">
                    <w:rPr>
                      <w:rFonts w:cs="宋体" w:hint="eastAsia"/>
                      <w:b/>
                      <w:bCs/>
                    </w:rPr>
                    <w:t>受理</w:t>
                  </w:r>
                </w:p>
                <w:p w:rsidR="00023CA6" w:rsidRDefault="00023CA6" w:rsidP="00815EC4">
                  <w:pPr>
                    <w:rPr>
                      <w:rFonts w:cs="Times New Roman"/>
                    </w:rPr>
                  </w:pPr>
                </w:p>
                <w:p w:rsidR="00023CA6" w:rsidRDefault="00023CA6" w:rsidP="00815EC4">
                  <w:pPr>
                    <w:rPr>
                      <w:rFonts w:cs="Times New Roman"/>
                    </w:rPr>
                  </w:pPr>
                  <w:r>
                    <w:rPr>
                      <w:rFonts w:cs="宋体" w:hint="eastAsia"/>
                    </w:rPr>
                    <w:t>承办单位：价格监督检查和反不正当竞争科</w:t>
                  </w:r>
                </w:p>
                <w:p w:rsidR="00023CA6" w:rsidRDefault="00023CA6" w:rsidP="00815EC4">
                  <w:pPr>
                    <w:rPr>
                      <w:rFonts w:cs="Times New Roman"/>
                    </w:rPr>
                  </w:pPr>
                  <w:r>
                    <w:rPr>
                      <w:rFonts w:cs="宋体" w:hint="eastAsia"/>
                    </w:rPr>
                    <w:t>责任人、经办人：</w:t>
                  </w:r>
                </w:p>
                <w:p w:rsidR="00023CA6" w:rsidRDefault="00023CA6" w:rsidP="00815EC4">
                  <w:pPr>
                    <w:rPr>
                      <w:rFonts w:cs="Times New Roman"/>
                    </w:rPr>
                  </w:pPr>
                  <w:r>
                    <w:rPr>
                      <w:rFonts w:cs="宋体" w:hint="eastAsia"/>
                    </w:rPr>
                    <w:t>办理时限：</w:t>
                  </w:r>
                </w:p>
                <w:p w:rsidR="00023CA6" w:rsidRDefault="00023CA6" w:rsidP="00815EC4">
                  <w:pPr>
                    <w:rPr>
                      <w:rFonts w:cs="Times New Roman"/>
                    </w:rPr>
                  </w:pPr>
                  <w:r>
                    <w:rPr>
                      <w:rFonts w:cs="宋体" w:hint="eastAsia"/>
                    </w:rPr>
                    <w:t>联系电话：</w:t>
                  </w:r>
                </w:p>
                <w:p w:rsidR="00023CA6" w:rsidRDefault="00023CA6" w:rsidP="00815EC4">
                  <w:pPr>
                    <w:jc w:val="center"/>
                    <w:rPr>
                      <w:rFonts w:cs="Times New Roman"/>
                    </w:rPr>
                  </w:pPr>
                </w:p>
              </w:txbxContent>
            </v:textbox>
          </v:shape>
        </w:pict>
      </w:r>
      <w:r>
        <w:rPr>
          <w:noProof/>
        </w:rPr>
        <w:pict>
          <v:shape id="_x0000_s1051" type="#_x0000_t32" style="position:absolute;left:0;text-align:left;margin-left:237.75pt;margin-top:148.5pt;width:192pt;height:.05pt;z-index:251663360" o:connectortype="straight"/>
        </w:pict>
      </w:r>
      <w:r>
        <w:rPr>
          <w:noProof/>
        </w:rPr>
        <w:pict>
          <v:shape id="_x0000_s1052" type="#_x0000_t32" style="position:absolute;left:0;text-align:left;margin-left:44.25pt;margin-top:134.3pt;width:44.25pt;height:0;z-index:251661312" o:connectortype="straight">
            <v:stroke endarrow="block"/>
          </v:shape>
        </w:pict>
      </w:r>
      <w:r>
        <w:rPr>
          <w:noProof/>
        </w:rPr>
        <w:pict>
          <v:shape id="_x0000_s1053" type="#_x0000_t32" style="position:absolute;left:0;text-align:left;margin-left:171.75pt;margin-top:21.6pt;width:37.5pt;height:.05pt;z-index:251650048" o:connectortype="straight">
            <v:stroke endarrow="block"/>
          </v:shape>
        </w:pict>
      </w:r>
      <w:r>
        <w:rPr>
          <w:rFonts w:ascii="黑体" w:eastAsia="黑体" w:cs="黑体"/>
        </w:rPr>
        <w:t xml:space="preserve"> </w:t>
      </w:r>
    </w:p>
    <w:sectPr w:rsidR="00023CA6" w:rsidRPr="0096081B" w:rsidSect="006B0E2D">
      <w:head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CA6" w:rsidRDefault="00023CA6" w:rsidP="00407525">
      <w:pPr>
        <w:rPr>
          <w:rFonts w:cs="Times New Roman"/>
        </w:rPr>
      </w:pPr>
      <w:r>
        <w:rPr>
          <w:rFonts w:cs="Times New Roman"/>
        </w:rPr>
        <w:separator/>
      </w:r>
    </w:p>
  </w:endnote>
  <w:endnote w:type="continuationSeparator" w:id="0">
    <w:p w:rsidR="00023CA6" w:rsidRDefault="00023CA6" w:rsidP="0040752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CA6" w:rsidRDefault="00023CA6" w:rsidP="00407525">
      <w:pPr>
        <w:rPr>
          <w:rFonts w:cs="Times New Roman"/>
        </w:rPr>
      </w:pPr>
      <w:r>
        <w:rPr>
          <w:rFonts w:cs="Times New Roman"/>
        </w:rPr>
        <w:separator/>
      </w:r>
    </w:p>
  </w:footnote>
  <w:footnote w:type="continuationSeparator" w:id="0">
    <w:p w:rsidR="00023CA6" w:rsidRDefault="00023CA6" w:rsidP="00407525">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CA6" w:rsidRDefault="00023CA6" w:rsidP="007711CF">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0E2D"/>
    <w:rsid w:val="00023CA6"/>
    <w:rsid w:val="0003762A"/>
    <w:rsid w:val="00087A31"/>
    <w:rsid w:val="000E1BF0"/>
    <w:rsid w:val="000F2F1C"/>
    <w:rsid w:val="0012348B"/>
    <w:rsid w:val="00167E44"/>
    <w:rsid w:val="001B6DF4"/>
    <w:rsid w:val="001D05B6"/>
    <w:rsid w:val="001E441F"/>
    <w:rsid w:val="001F3F3D"/>
    <w:rsid w:val="001F6393"/>
    <w:rsid w:val="00246B5E"/>
    <w:rsid w:val="00254B5B"/>
    <w:rsid w:val="00266D16"/>
    <w:rsid w:val="002701DD"/>
    <w:rsid w:val="00281C56"/>
    <w:rsid w:val="00285DF4"/>
    <w:rsid w:val="002A0D78"/>
    <w:rsid w:val="002A7DD6"/>
    <w:rsid w:val="002C0A4D"/>
    <w:rsid w:val="002C1CD4"/>
    <w:rsid w:val="003148B0"/>
    <w:rsid w:val="003355E9"/>
    <w:rsid w:val="00407525"/>
    <w:rsid w:val="00412E61"/>
    <w:rsid w:val="00413E75"/>
    <w:rsid w:val="00423CC2"/>
    <w:rsid w:val="00496D01"/>
    <w:rsid w:val="004A0CA6"/>
    <w:rsid w:val="004C308C"/>
    <w:rsid w:val="0052296A"/>
    <w:rsid w:val="00530493"/>
    <w:rsid w:val="00560F9C"/>
    <w:rsid w:val="005634E6"/>
    <w:rsid w:val="00575A3A"/>
    <w:rsid w:val="00596511"/>
    <w:rsid w:val="00596E52"/>
    <w:rsid w:val="005C4C2A"/>
    <w:rsid w:val="006017CD"/>
    <w:rsid w:val="00604FCF"/>
    <w:rsid w:val="006119D6"/>
    <w:rsid w:val="00677ECA"/>
    <w:rsid w:val="006B0E2D"/>
    <w:rsid w:val="006B16D5"/>
    <w:rsid w:val="006B717C"/>
    <w:rsid w:val="006F10F4"/>
    <w:rsid w:val="00746C83"/>
    <w:rsid w:val="007711CF"/>
    <w:rsid w:val="0077163E"/>
    <w:rsid w:val="007D3848"/>
    <w:rsid w:val="00815EC4"/>
    <w:rsid w:val="00825CEC"/>
    <w:rsid w:val="008327FF"/>
    <w:rsid w:val="00886742"/>
    <w:rsid w:val="008B3868"/>
    <w:rsid w:val="008C5C59"/>
    <w:rsid w:val="008C7B0F"/>
    <w:rsid w:val="009113A8"/>
    <w:rsid w:val="009166C6"/>
    <w:rsid w:val="0096081B"/>
    <w:rsid w:val="009869C0"/>
    <w:rsid w:val="00A2385B"/>
    <w:rsid w:val="00B86D67"/>
    <w:rsid w:val="00BB2E82"/>
    <w:rsid w:val="00BE297D"/>
    <w:rsid w:val="00BF5D11"/>
    <w:rsid w:val="00C83843"/>
    <w:rsid w:val="00CC651E"/>
    <w:rsid w:val="00D11133"/>
    <w:rsid w:val="00D31E89"/>
    <w:rsid w:val="00DA6419"/>
    <w:rsid w:val="00DD1889"/>
    <w:rsid w:val="00E3188D"/>
    <w:rsid w:val="00E439BB"/>
    <w:rsid w:val="00E916B2"/>
    <w:rsid w:val="00EC2D64"/>
    <w:rsid w:val="00ED5076"/>
    <w:rsid w:val="00EE43A6"/>
    <w:rsid w:val="00F963DC"/>
    <w:rsid w:val="00FF449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E6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A7DD6"/>
    <w:rPr>
      <w:sz w:val="18"/>
      <w:szCs w:val="18"/>
    </w:rPr>
  </w:style>
  <w:style w:type="character" w:customStyle="1" w:styleId="BalloonTextChar">
    <w:name w:val="Balloon Text Char"/>
    <w:basedOn w:val="DefaultParagraphFont"/>
    <w:link w:val="BalloonText"/>
    <w:uiPriority w:val="99"/>
    <w:semiHidden/>
    <w:locked/>
    <w:rsid w:val="002A7DD6"/>
    <w:rPr>
      <w:sz w:val="18"/>
      <w:szCs w:val="18"/>
    </w:rPr>
  </w:style>
  <w:style w:type="paragraph" w:styleId="Header">
    <w:name w:val="header"/>
    <w:basedOn w:val="Normal"/>
    <w:link w:val="HeaderChar"/>
    <w:uiPriority w:val="99"/>
    <w:semiHidden/>
    <w:rsid w:val="0040752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07525"/>
    <w:rPr>
      <w:sz w:val="18"/>
      <w:szCs w:val="18"/>
    </w:rPr>
  </w:style>
  <w:style w:type="paragraph" w:styleId="Footer">
    <w:name w:val="footer"/>
    <w:basedOn w:val="Normal"/>
    <w:link w:val="FooterChar"/>
    <w:uiPriority w:val="99"/>
    <w:semiHidden/>
    <w:rsid w:val="0040752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07525"/>
    <w:rPr>
      <w:sz w:val="18"/>
      <w:szCs w:val="18"/>
    </w:rPr>
  </w:style>
  <w:style w:type="character" w:styleId="Strong">
    <w:name w:val="Strong"/>
    <w:basedOn w:val="DefaultParagraphFont"/>
    <w:uiPriority w:val="99"/>
    <w:qFormat/>
    <w:rsid w:val="009869C0"/>
    <w:rPr>
      <w:b/>
      <w:bCs/>
    </w:rPr>
  </w:style>
  <w:style w:type="character" w:customStyle="1" w:styleId="stylekwd">
    <w:name w:val="style_kwd"/>
    <w:basedOn w:val="DefaultParagraphFont"/>
    <w:uiPriority w:val="99"/>
    <w:rsid w:val="00FF449C"/>
  </w:style>
</w:styles>
</file>

<file path=word/webSettings.xml><?xml version="1.0" encoding="utf-8"?>
<w:webSettings xmlns:r="http://schemas.openxmlformats.org/officeDocument/2006/relationships" xmlns:w="http://schemas.openxmlformats.org/wordprocessingml/2006/main">
  <w:divs>
    <w:div w:id="18384249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9</Words>
  <Characters>55</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林林</dc:creator>
  <cp:keywords/>
  <dc:description/>
  <cp:lastModifiedBy>NTKO</cp:lastModifiedBy>
  <cp:revision>6</cp:revision>
  <dcterms:created xsi:type="dcterms:W3CDTF">2018-12-11T07:49:00Z</dcterms:created>
  <dcterms:modified xsi:type="dcterms:W3CDTF">2019-03-18T05:42:00Z</dcterms:modified>
</cp:coreProperties>
</file>