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A9" w:rsidRPr="006A46AF" w:rsidRDefault="00D548A9" w:rsidP="00095260">
      <w:pPr>
        <w:spacing w:line="360" w:lineRule="exact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/>
          <w:sz w:val="32"/>
          <w:szCs w:val="32"/>
        </w:rPr>
        <w:t xml:space="preserve"> </w:t>
      </w:r>
      <w:bookmarkStart w:id="0" w:name="_GoBack"/>
      <w:bookmarkEnd w:id="0"/>
      <w:r>
        <w:rPr>
          <w:rFonts w:ascii="黑体" w:eastAsia="黑体" w:hAnsi="宋体" w:hint="eastAsia"/>
          <w:sz w:val="32"/>
          <w:szCs w:val="32"/>
        </w:rPr>
        <w:t>行政执法监督</w:t>
      </w:r>
      <w:r w:rsidRPr="00932CED">
        <w:rPr>
          <w:rFonts w:ascii="黑体" w:eastAsia="黑体" w:hAnsi="宋体" w:hint="eastAsia"/>
          <w:sz w:val="32"/>
          <w:szCs w:val="32"/>
        </w:rPr>
        <w:t>工作流程图</w:t>
      </w:r>
    </w:p>
    <w:p w:rsidR="00D548A9" w:rsidRPr="00D80908" w:rsidRDefault="00D548A9"/>
    <w:p w:rsidR="00D548A9" w:rsidRDefault="00D548A9">
      <w:pPr>
        <w:rPr>
          <w:rFonts w:eastAsia="Times New Roman"/>
        </w:rPr>
      </w:pPr>
      <w:r>
        <w:rPr>
          <w:noProof/>
        </w:rPr>
      </w:r>
      <w:r w:rsidRPr="00563341">
        <w:rPr>
          <w:rFonts w:ascii="宋体"/>
          <w:noProof/>
          <w:sz w:val="36"/>
          <w:szCs w:val="36"/>
        </w:rPr>
        <w:pict>
          <v:group id="画布 84" o:spid="_x0000_s1026" editas="canvas" style="width:415.3pt;height:532.95pt;mso-position-horizontal-relative:char;mso-position-vertical-relative:line" coordsize="52743,676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43;height:67684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left:18288;width:17145;height:2971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申请人申请行政复议</w:t>
                    </w:r>
                  </w:p>
                </w:txbxContent>
              </v:textbox>
            </v:shape>
            <v:shape id="Text Box 20" o:spid="_x0000_s1029" type="#_x0000_t202" style="position:absolute;left:18288;top:4953;width:17145;height:2971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审查申请材料是否齐全</w:t>
                    </w:r>
                  </w:p>
                </w:txbxContent>
              </v:textbox>
            </v:shape>
            <v:shape id="Text Box 21" o:spid="_x0000_s1030" type="#_x0000_t202" style="position:absolute;left:18288;top:9906;width:17145;height:2971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审查是否符合受理条件</w:t>
                    </w:r>
                  </w:p>
                </w:txbxContent>
              </v:textbox>
            </v:shape>
            <v:shape id="Text Box 22" o:spid="_x0000_s1031" type="#_x0000_t202" style="position:absolute;left:37719;top:3962;width:6858;height:4953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通知</w:t>
                    </w:r>
                  </w:p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补正</w:t>
                    </w:r>
                  </w:p>
                </w:txbxContent>
              </v:textbox>
            </v:shape>
            <v:shape id="Text Box 23" o:spid="_x0000_s1032" type="#_x0000_t202" style="position:absolute;left:10287;top:15849;width:8001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不予受理</w:t>
                    </w:r>
                  </w:p>
                </w:txbxContent>
              </v:textbox>
            </v:shape>
            <v:shape id="Text Box 24" o:spid="_x0000_s1033" type="#_x0000_t202" style="position:absolute;left:46863;top:990;width:9144;height:4953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逾期未补</w:t>
                    </w:r>
                  </w:p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视为放弃</w:t>
                    </w:r>
                  </w:p>
                </w:txbxContent>
              </v:textbox>
            </v:shape>
            <v:shape id="Text Box 25" o:spid="_x0000_s1034" type="#_x0000_t202" style="position:absolute;left:46863;top:6896;width:9144;height:4953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按规定</w:t>
                    </w:r>
                  </w:p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予以补正</w:t>
                    </w:r>
                  </w:p>
                </w:txbxContent>
              </v:textbox>
            </v:shape>
            <v:shape id="Text Box 26" o:spid="_x0000_s1035" type="#_x0000_t202" style="position:absolute;left:22860;top:15849;width:571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</w:txbxContent>
              </v:textbox>
            </v:shape>
            <v:shape id="Text Box 27" o:spid="_x0000_s1036" type="#_x0000_t202" style="position:absolute;left:34290;top:15849;width:571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告知</w:t>
                    </w:r>
                  </w:p>
                </w:txbxContent>
              </v:textbox>
            </v:shape>
            <v:shape id="Text Box 28" o:spid="_x0000_s1037" type="#_x0000_t202" style="position:absolute;left:44577;top:15849;width:571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其它</w:t>
                    </w:r>
                  </w:p>
                </w:txbxContent>
              </v:textbox>
            </v:shape>
            <v:shape id="Text Box 29" o:spid="_x0000_s1038" type="#_x0000_t202" style="position:absolute;left:5715;top:20802;width:8001;height:396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不予受理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决定书</w:t>
                    </w:r>
                  </w:p>
                </w:txbxContent>
              </v:textbox>
            </v:shape>
            <v:shape id="Text Box 30" o:spid="_x0000_s1039" type="#_x0000_t202" style="position:absolute;left:16002;top:20802;width:5715;height:396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通知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</w:txbxContent>
              </v:textbox>
            </v:shape>
            <v:shape id="Text Box 31" o:spid="_x0000_s1040" type="#_x0000_t202" style="position:absolute;left:24003;top:20802;width:5715;height:396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通知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答复</w:t>
                    </w:r>
                  </w:p>
                </w:txbxContent>
              </v:textbox>
            </v:shape>
            <v:shape id="Text Box 32" o:spid="_x0000_s1041" type="#_x0000_t202" style="position:absolute;left:32385;top:20802;width:6477;height:396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告知第三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人</w:t>
                    </w:r>
                  </w:p>
                </w:txbxContent>
              </v:textbox>
            </v:shape>
            <v:shape id="Text Box 33" o:spid="_x0000_s1042" type="#_x0000_t202" style="position:absolute;left:40005;top:20802;width:5715;height:4039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函</w:t>
                    </w:r>
                  </w:p>
                </w:txbxContent>
              </v:textbox>
            </v:shape>
            <v:shape id="Text Box 34" o:spid="_x0000_s1043" type="#_x0000_t202" style="position:absolute;left:48006;top:20802;width:6858;height:396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申请人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回答</w:t>
                    </w:r>
                  </w:p>
                </w:txbxContent>
              </v:textbox>
            </v:shape>
            <v:shape id="Text Box 35" o:spid="_x0000_s1044" type="#_x0000_t202" style="position:absolute;left:18288;top:39624;width:17145;height:2971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审查行政复议案件</w:t>
                    </w:r>
                  </w:p>
                </w:txbxContent>
              </v:textbox>
            </v:shape>
            <v:shape id="Text Box 36" o:spid="_x0000_s1045" type="#_x0000_t202" style="position:absolute;left:18288;top:33680;width:1714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征求相关业务处室意见</w:t>
                    </w:r>
                  </w:p>
                </w:txbxContent>
              </v:textbox>
            </v:shape>
            <v:shape id="Text Box 37" o:spid="_x0000_s1046" type="#_x0000_t202" style="position:absolute;left:18288;top:27736;width:1714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被申请人提交答复材料</w:t>
                    </w:r>
                  </w:p>
                </w:txbxContent>
              </v:textbox>
            </v:shape>
            <v:shape id="Text Box 38" o:spid="_x0000_s1047" type="#_x0000_t202" style="position:absolute;left:13716;top:46558;width:17145;height:5943;visibility:visible">
              <v:textbox>
                <w:txbxContent>
                  <w:p w:rsidR="00D548A9" w:rsidRDefault="00D548A9" w:rsidP="00166FD7">
                    <w:pPr>
                      <w:spacing w:line="240" w:lineRule="exact"/>
                      <w:ind w:firstLineChars="50" w:firstLine="31680"/>
                    </w:pPr>
                    <w:r>
                      <w:rPr>
                        <w:rFonts w:hint="eastAsia"/>
                      </w:rPr>
                      <w:t>复杂案件采取实地调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查、专业论证、听证、</w:t>
                    </w:r>
                  </w:p>
                  <w:p w:rsidR="00D548A9" w:rsidRDefault="00D548A9" w:rsidP="00166FD7">
                    <w:pPr>
                      <w:spacing w:line="240" w:lineRule="exact"/>
                      <w:ind w:firstLineChars="50" w:firstLine="31680"/>
                    </w:pPr>
                    <w:r>
                      <w:rPr>
                        <w:rFonts w:hint="eastAsia"/>
                      </w:rPr>
                      <w:t>集体讨论等方式决定</w:t>
                    </w:r>
                  </w:p>
                </w:txbxContent>
              </v:textbox>
            </v:shape>
            <v:shape id="Text Box 39" o:spid="_x0000_s1048" type="#_x0000_t202" style="position:absolute;left:32004;top:46558;width:12573;height:5943;visibility:visible">
              <v:textbox>
                <w:txbxContent>
                  <w:p w:rsidR="00D548A9" w:rsidRDefault="00D548A9" w:rsidP="00D80908">
                    <w:pPr>
                      <w:spacing w:line="240" w:lineRule="exact"/>
                      <w:jc w:val="center"/>
                    </w:pP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简单案件承办</w:t>
                    </w:r>
                  </w:p>
                  <w:p w:rsidR="00D548A9" w:rsidRDefault="00D548A9" w:rsidP="00D80908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人员</w:t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t>人办理</w:t>
                    </w:r>
                  </w:p>
                </w:txbxContent>
              </v:textbox>
            </v:shape>
            <v:shape id="Text Box 40" o:spid="_x0000_s1049" type="#_x0000_t202" style="position:absolute;left:19812;top:55473;width:1714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做出行政复议决定</w:t>
                    </w:r>
                  </w:p>
                </w:txbxContent>
              </v:textbox>
            </v:shape>
            <v:shape id="Text Box 41" o:spid="_x0000_s1050" type="#_x0000_t202" style="position:absolute;left:5715;top:61417;width:12573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行政复议决定书</w:t>
                    </w:r>
                  </w:p>
                </w:txbxContent>
              </v:textbox>
            </v:shape>
            <v:shape id="Text Box 42" o:spid="_x0000_s1051" type="#_x0000_t202" style="position:absolute;left:19431;top:61417;width:12573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行政复议调解书</w:t>
                    </w:r>
                  </w:p>
                </w:txbxContent>
              </v:textbox>
            </v:shape>
            <v:shape id="Text Box 43" o:spid="_x0000_s1052" type="#_x0000_t202" style="position:absolute;left:33147;top:61417;width:14859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行政复议终止决定书</w:t>
                    </w:r>
                  </w:p>
                </w:txbxContent>
              </v:textbox>
            </v:shape>
            <v:shape id="Text Box 44" o:spid="_x0000_s1053" type="#_x0000_t202" style="position:absolute;left:49149;top:61417;width:571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其它</w:t>
                    </w:r>
                  </w:p>
                </w:txbxContent>
              </v:textbox>
            </v:shape>
            <v:shape id="Text Box 45" o:spid="_x0000_s1054" type="#_x0000_t202" style="position:absolute;left:19431;top:67360;width:1714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送达各方当事人</w:t>
                    </w:r>
                  </w:p>
                </w:txbxContent>
              </v:textbox>
            </v:shape>
            <v:shape id="Text Box 46" o:spid="_x0000_s1055" type="#_x0000_t202" style="position:absolute;left:19431;top:73304;width:17145;height:2972;visibility:visible">
              <v:textbox>
                <w:txbxContent>
                  <w:p w:rsidR="00D548A9" w:rsidRDefault="00D548A9" w:rsidP="00D80908">
                    <w:pPr>
                      <w:jc w:val="center"/>
                    </w:pPr>
                    <w:r>
                      <w:rPr>
                        <w:rFonts w:hint="eastAsia"/>
                      </w:rPr>
                      <w:t>归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档</w:t>
                    </w:r>
                  </w:p>
                </w:txbxContent>
              </v:textbox>
            </v:shape>
            <v:line id="Line 47" o:spid="_x0000_s1056" style="position:absolute;visibility:visible" from="35433,5943" to="37719,5949" o:connectortype="straight">
              <v:stroke endarrow="block"/>
            </v:line>
            <v:line id="Line 48" o:spid="_x0000_s1057" style="position:absolute;visibility:visible" from="44577,4953" to="46863,4953" o:connectortype="straight">
              <v:stroke endarrow="block"/>
            </v:line>
            <v:line id="Line 49" o:spid="_x0000_s1058" style="position:absolute;visibility:visible" from="44577,7924" to="46863,7924" o:connectortype="straight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0" o:spid="_x0000_s1059" type="#_x0000_t32" style="position:absolute;left:26860;top:2971;width:6;height:1982;visibility:visible" o:connectortype="straight">
              <v:stroke startarrow="block" endarrow="block"/>
            </v:shape>
            <v:line id="Line 51" o:spid="_x0000_s1060" style="position:absolute;visibility:visible" from="26289,7924" to="26289,9906" o:connectortype="straight">
              <v:stroke endarrow="block"/>
            </v:line>
            <v:line id="Line 52" o:spid="_x0000_s1061" style="position:absolute;flip:x;visibility:visible" from="35433,10896" to="46863,10896" o:connectortype="straight">
              <v:stroke endarrow="block"/>
            </v:lin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53" o:spid="_x0000_s1062" type="#_x0000_t34" style="position:absolute;left:31425;top:-718;width:7;height:33147;rotation:-90;flip:y;visibility:visible" o:connectortype="elbow" adj="-2916000">
              <v:stroke endarrow="block"/>
            </v:shape>
            <v:line id="Line 54" o:spid="_x0000_s1063" style="position:absolute;visibility:visible" from="26289,12877" to="26289,14859" o:connectortype="straight">
              <v:stroke endarrow="block"/>
            </v:line>
            <v:shape id="AutoShape 58" o:spid="_x0000_s1064" type="#_x0000_t34" style="position:absolute;left:11010;top:17526;width:1981;height:4572;rotation:90;visibility:visible" o:connectortype="elbow">
              <v:stroke endarrow="block"/>
            </v:shape>
            <v:shape id="AutoShape 59" o:spid="_x0000_s1065" type="#_x0000_t34" style="position:absolute;left:27234;top:12427;width:7;height:16764;rotation:-90;flip:y;visibility:visible" o:connectortype="elbow" adj="-7776000">
              <v:stroke endarrow="block"/>
            </v:shape>
            <v:line id="Line 60" o:spid="_x0000_s1066" style="position:absolute;visibility:visible" from="29718,22783" to="32004,22783" o:connectortype="straight">
              <v:stroke endarrow="block"/>
            </v:line>
            <v:line id="Line 61" o:spid="_x0000_s1067" style="position:absolute;flip:x;visibility:visible" from="26289,18821" to="26295,19812" o:connectortype="straight">
              <v:stroke endarrow="block"/>
            </v:line>
            <v:shape id="AutoShape 62" o:spid="_x0000_s1068" type="#_x0000_t34" style="position:absolute;left:39014;top:16954;width:1981;height:5715;rotation:90;flip:x;visibility:visible" o:connectortype="elbow">
              <v:stroke endarrow="block"/>
            </v:shape>
            <v:shape id="AutoShape 63" o:spid="_x0000_s1069" type="#_x0000_t34" style="position:absolute;left:48444;top:17811;width:1981;height:4001;rotation:90;flip:x;visibility:visible" o:connectortype="elbow">
              <v:stroke endarrow="block"/>
            </v:shape>
            <v:line id="Line 64" o:spid="_x0000_s1070" style="position:absolute;visibility:visible" from="26289,30708" to="26289,33680" o:connectortype="straight">
              <v:stroke endarrow="block"/>
            </v:line>
            <v:line id="Line 65" o:spid="_x0000_s1071" style="position:absolute;visibility:visible" from="26289,36652" to="26289,39624" o:connectortype="straight">
              <v:stroke endarrow="block"/>
            </v:lin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AutoShape 66" o:spid="_x0000_s1072" type="#_x0000_t35" style="position:absolute;left:14059;top:46329;width:44081;height:953;rotation:90;flip:x;visibility:visible" o:connectortype="elbow" adj="10436,73440">
              <v:stroke endarrow="block"/>
            </v:shape>
            <v:line id="Line 67" o:spid="_x0000_s1073" style="position:absolute;visibility:visible" from="28568,24765" to="28575,27736" o:connectortype="straight">
              <v:stroke endarrow="block"/>
            </v:line>
            <v:shape id="AutoShape 68" o:spid="_x0000_s1074" type="#_x0000_t34" style="position:absolute;left:29711;top:38563;width:6;height:16002;rotation:-90;flip:y;visibility:visible" o:connectortype="elbow" adj="-5184000">
              <v:stroke endarrow="block"/>
            </v:shape>
            <v:shape id="AutoShape 69" o:spid="_x0000_s1075" type="#_x0000_t34" style="position:absolute;left:30853;top:44507;width:7;height:16002;rotation:90;flip:x;visibility:visible" o:connectortype="elbow" adj="2592000">
              <v:stroke endarrow="block"/>
            </v:shape>
            <v:line id="Line 70" o:spid="_x0000_s1076" style="position:absolute;visibility:visible" from="26289,42595" to="26289,44577" o:connectortype="straight">
              <v:stroke endarrow="block"/>
            </v:line>
            <v:shape id="AutoShape 71" o:spid="_x0000_s1077" type="#_x0000_t34" style="position:absolute;left:31998;top:41420;width:6;height:40005;rotation:-90;flip:y;visibility:visible" o:connectortype="elbow" adj="-7776000">
              <v:stroke startarrow="block" endarrow="block"/>
            </v:shape>
            <v:line id="Line 72" o:spid="_x0000_s1078" style="position:absolute;visibility:visible" from="28575,58445" to="28575,59436" o:connectortype="straight">
              <v:stroke endarrow="block"/>
            </v:line>
            <v:line id="Line 73" o:spid="_x0000_s1079" style="position:absolute;visibility:visible" from="25146,59436" to="25152,61417" o:connectortype="straight">
              <v:stroke endarrow="block"/>
            </v:line>
            <v:line id="Line 74" o:spid="_x0000_s1080" style="position:absolute;visibility:visible" from="39998,59436" to="40005,61417" o:connectortype="straight">
              <v:stroke endarrow="block"/>
            </v:lin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75" o:spid="_x0000_s1081" type="#_x0000_t33" style="position:absolute;left:31223;top:45167;width:990;height:39434;rotation:90;flip:x;visibility:visible" o:connectortype="elbow">
              <v:stroke endarrow="block"/>
            </v:shape>
            <v:line id="Line 76" o:spid="_x0000_s1082" style="position:absolute;visibility:visible" from="51435,64389" to="51441,65379" o:connectortype="straight">
              <v:stroke endarrow="block"/>
            </v:line>
            <v:line id="Line 77" o:spid="_x0000_s1083" style="position:absolute;visibility:visible" from="27432,65379" to="27432,67360" o:connectortype="straight">
              <v:stroke endarrow="block"/>
            </v:line>
            <v:line id="Line 78" o:spid="_x0000_s1084" style="position:absolute;visibility:visible" from="27432,70332" to="27432,73304" o:connectortype="straight">
              <v:stroke endarrow="block"/>
            </v:line>
            <v:shape id="AutoShape 79" o:spid="_x0000_s1085" type="#_x0000_t35" style="position:absolute;left:1105;top:43091;width:44081;height:7429;rotation:90;visibility:visible" o:connectortype="elbow" adj="10436,28246">
              <v:stroke endarrow="block"/>
            </v:shape>
            <v:line id="Line 80" o:spid="_x0000_s1086" style="position:absolute;visibility:visible" from="29718,53492" to="29718,55473" o:connectortype="straight">
              <v:stroke endarrow="block"/>
            </v:line>
            <v:line id="Line 84" o:spid="_x0000_s1087" style="position:absolute;visibility:visible" from="26289,64389" to="26289,65379" o:connectortype="straight">
              <v:stroke endarrow="block"/>
            </v:line>
            <v:line id="Line 85" o:spid="_x0000_s1088" style="position:absolute;visibility:visible" from="41148,64389" to="41148,65379" o:connectortype="straight">
              <v:stroke endarrow="block"/>
            </v:line>
            <v:line id="Line 86" o:spid="_x0000_s1089" style="position:absolute;visibility:visible" from="9144,24765" to="9144,26746" o:connectortype="straight">
              <v:stroke endarrow="block"/>
            </v:line>
            <v:line id="Line 87" o:spid="_x0000_s1090" style="position:absolute;visibility:visible" from="19431,24765" to="19431,26746" o:connectortype="straight">
              <v:stroke endarrow="block"/>
            </v:line>
            <w10:anchorlock/>
          </v:group>
        </w:pict>
      </w:r>
    </w:p>
    <w:p w:rsidR="00D548A9" w:rsidRDefault="00D548A9"/>
    <w:p w:rsidR="00D548A9" w:rsidRPr="00D80908" w:rsidRDefault="00D548A9"/>
    <w:sectPr w:rsidR="00D548A9" w:rsidRPr="00D80908" w:rsidSect="00563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8A9" w:rsidRDefault="00D548A9" w:rsidP="00D80908">
      <w:r>
        <w:separator/>
      </w:r>
    </w:p>
  </w:endnote>
  <w:endnote w:type="continuationSeparator" w:id="0">
    <w:p w:rsidR="00D548A9" w:rsidRDefault="00D548A9" w:rsidP="00D80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8A9" w:rsidRDefault="00D548A9" w:rsidP="00D80908">
      <w:r>
        <w:separator/>
      </w:r>
    </w:p>
  </w:footnote>
  <w:footnote w:type="continuationSeparator" w:id="0">
    <w:p w:rsidR="00D548A9" w:rsidRDefault="00D548A9" w:rsidP="00D80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C17"/>
    <w:rsid w:val="00095260"/>
    <w:rsid w:val="000D1736"/>
    <w:rsid w:val="000F4C1D"/>
    <w:rsid w:val="00125676"/>
    <w:rsid w:val="001417C8"/>
    <w:rsid w:val="00166FD7"/>
    <w:rsid w:val="00207CEA"/>
    <w:rsid w:val="00272C17"/>
    <w:rsid w:val="00285A48"/>
    <w:rsid w:val="00295214"/>
    <w:rsid w:val="00301E97"/>
    <w:rsid w:val="00414D2F"/>
    <w:rsid w:val="004D696E"/>
    <w:rsid w:val="004F5605"/>
    <w:rsid w:val="00562D1E"/>
    <w:rsid w:val="00563341"/>
    <w:rsid w:val="005E713D"/>
    <w:rsid w:val="00654F9C"/>
    <w:rsid w:val="00657EF3"/>
    <w:rsid w:val="006A0939"/>
    <w:rsid w:val="006A46AF"/>
    <w:rsid w:val="00734DF3"/>
    <w:rsid w:val="00740DA5"/>
    <w:rsid w:val="007925FB"/>
    <w:rsid w:val="00836E1A"/>
    <w:rsid w:val="008C6A50"/>
    <w:rsid w:val="008E2A68"/>
    <w:rsid w:val="0093216F"/>
    <w:rsid w:val="00932CED"/>
    <w:rsid w:val="009715AD"/>
    <w:rsid w:val="00A441BA"/>
    <w:rsid w:val="00A5580D"/>
    <w:rsid w:val="00B66A42"/>
    <w:rsid w:val="00CB7DD0"/>
    <w:rsid w:val="00CD38C5"/>
    <w:rsid w:val="00CD7B22"/>
    <w:rsid w:val="00D433BD"/>
    <w:rsid w:val="00D548A9"/>
    <w:rsid w:val="00D80908"/>
    <w:rsid w:val="00EF5647"/>
    <w:rsid w:val="00FA7BE3"/>
    <w:rsid w:val="00FB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0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80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090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8090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0908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F56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56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行政执法监督工作流程图</dc:title>
  <dc:subject/>
  <dc:creator>NTKO</dc:creator>
  <cp:keywords/>
  <dc:description/>
  <cp:lastModifiedBy>NTKO</cp:lastModifiedBy>
  <cp:revision>2</cp:revision>
  <cp:lastPrinted>2018-12-11T02:14:00Z</cp:lastPrinted>
  <dcterms:created xsi:type="dcterms:W3CDTF">2019-03-18T07:23:00Z</dcterms:created>
  <dcterms:modified xsi:type="dcterms:W3CDTF">2019-03-18T07:23:00Z</dcterms:modified>
</cp:coreProperties>
</file>