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1、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受省局委托对</w:t>
      </w:r>
      <w:r>
        <w:rPr>
          <w:rFonts w:hint="eastAsia" w:ascii="华文中宋" w:hAnsi="华文中宋" w:eastAsia="华文中宋"/>
          <w:sz w:val="36"/>
          <w:szCs w:val="36"/>
        </w:rPr>
        <w:t>药品生产、医疗机构制剂配制的监督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检查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工作流程图</w:t>
      </w:r>
    </w:p>
    <w:p>
      <w:pPr>
        <w:rPr>
          <w:rFonts w:ascii="楷体_GB2312" w:eastAsia="楷体_GB2312"/>
          <w:b/>
          <w:sz w:val="32"/>
          <w:szCs w:val="32"/>
        </w:rPr>
      </w:pPr>
    </w:p>
    <w:p>
      <w:r>
        <w:pict>
          <v:shape id="_x0000_s2051" o:spid="_x0000_s2051" o:spt="176" type="#_x0000_t176" style="position:absolute;left:0pt;margin-left:141.6pt;margin-top:275.6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default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撰写现场检查笔录（纪实）</w:t>
                  </w:r>
                </w:p>
              </w:txbxContent>
            </v:textbox>
          </v:shape>
        </w:pict>
      </w:r>
      <w:r>
        <w:pict>
          <v:shape id="_x0000_s2052" o:spid="_x0000_s2052" o:spt="32" type="#_x0000_t32" style="position:absolute;left:0pt;margin-left:228.2pt;margin-top:414.5pt;height:28.35pt;width:0pt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shape id="_x0000_s2050" o:spid="_x0000_s2050" o:spt="32" type="#_x0000_t32" style="position:absolute;left:0pt;margin-left:227.5pt;margin-top:334pt;height:24.75pt;width:0pt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圆角矩形 48" o:spid="_x0000_s2053" o:spt="2" style="position:absolute;left:0pt;margin-left:141.6pt;margin-top:357.45pt;height:56.7pt;width:170.1pt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审查整改报告</w:t>
                  </w:r>
                </w:p>
              </w:txbxContent>
            </v:textbox>
          </v:roundrect>
        </w:pict>
      </w:r>
      <w:r>
        <w:pict>
          <v:shape id="_x0000_s2054" o:spid="_x0000_s2054" o:spt="176" type="#_x0000_t176" style="position:absolute;left:0pt;margin-left:144.1pt;margin-top:441.1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eastAsia="宋体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</w:rPr>
                    <w:t>综合</w:t>
                  </w:r>
                  <w:r>
                    <w:rPr>
                      <w:szCs w:val="21"/>
                    </w:rPr>
                    <w:t>评定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（报送省局相应处室）</w:t>
                  </w:r>
                </w:p>
              </w:txbxContent>
            </v:textbox>
          </v:shape>
        </w:pict>
      </w:r>
      <w:r>
        <w:pict>
          <v:shape id="_x0000_s2055" o:spid="_x0000_s2055" o:spt="32" type="#_x0000_t32" style="position:absolute;left:0pt;flip:x;margin-left:226.65pt;margin-top:248.4pt;height:27.25pt;width:0.1pt;mso-position-horizontal-relative:margin;z-index:1024;mso-width-relative:page;mso-height-relative:page;" filled="f" stroked="t" coordsize="21600,21600">
            <v:path arrowok="t"/>
            <v:fill on="f" focussize="0,0"/>
            <v:stroke weight="1pt" color="#000000" endarrow="block"/>
            <v:imagedata o:title=""/>
            <o:lock v:ext="edit" aspectratio="f"/>
          </v:shape>
        </w:pict>
      </w:r>
      <w:r>
        <w:pict>
          <v:shape id="_x0000_s2056" o:spid="_x0000_s2056" o:spt="176" type="#_x0000_t176" style="position:absolute;left:0pt;margin-left:141.6pt;margin-top:190.0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组织实施现场检查</w:t>
                  </w:r>
                </w:p>
              </w:txbxContent>
            </v:textbox>
          </v:shape>
        </w:pict>
      </w:r>
      <w:r>
        <w:pict>
          <v:shape id="_x0000_s2057" o:spid="_x0000_s2057" o:spt="32" type="#_x0000_t32" style="position:absolute;left:0pt;margin-left:226.55pt;margin-top:160.8pt;height:28.35pt;width:0pt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_x0000_s2058" o:spid="_x0000_s2058" o:spt="2" style="position:absolute;left:0pt;margin-left:141.6pt;margin-top:102.95pt;height:56.7pt;width:170.1pt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hint="eastAsia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科室领导审定</w:t>
                  </w:r>
                </w:p>
              </w:txbxContent>
            </v:textbox>
          </v:roundrect>
        </w:pict>
      </w:r>
      <w:r>
        <w:pict>
          <v:shape id="_x0000_s2059" o:spid="_x0000_s2059" o:spt="32" type="#_x0000_t32" style="position:absolute;left:0pt;margin-top:77.35pt;height:24.75pt;width:0pt;mso-position-horizontal:center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圆角矩形 47" o:spid="_x0000_s2060" o:spt="2" style="position:absolute;left:0pt;margin-top:18.9pt;height:56.7pt;width:170.1pt;mso-position-horizontal:center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受省局委托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制定监督检查计划（方案）</w:t>
                  </w:r>
                </w:p>
              </w:txbxContent>
            </v:textbox>
          </v:roundrect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41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/>
          <w:lang w:val="en-US" w:eastAsia="zh-CN"/>
        </w:rPr>
        <w:br w:type="page"/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2、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掌握分析医疗机构药品使用环节安全形势、存在问题并提出完善制度机制和改进工作的建议流程图</w:t>
      </w: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eastAsia="黑体"/>
        </w:rPr>
      </w:pPr>
      <w:r>
        <w:pict>
          <v:shape id="_x0000_s2061" o:spid="_x0000_s2061" o:spt="176" type="#_x0000_t176" style="position:absolute;left:0pt;margin-left:141.6pt;margin-top:275.6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报科领导审定</w:t>
                  </w:r>
                </w:p>
              </w:txbxContent>
            </v:textbox>
          </v:shape>
        </w:pict>
      </w:r>
      <w:r>
        <w:pict>
          <v:shape id="_x0000_s2062" o:spid="_x0000_s2062" o:spt="32" type="#_x0000_t32" style="position:absolute;left:0pt;flip:x;margin-left:226.65pt;margin-top:248.4pt;height:27.25pt;width:0.1pt;mso-position-horizontal-relative:margin;z-index:1024;mso-width-relative:page;mso-height-relative:page;" filled="f" stroked="t" coordsize="21600,21600">
            <v:path arrowok="t"/>
            <v:fill on="f" focussize="0,0"/>
            <v:stroke weight="1pt" color="#000000" endarrow="block"/>
            <v:imagedata o:title=""/>
            <o:lock v:ext="edit" aspectratio="f"/>
          </v:shape>
        </w:pict>
      </w:r>
      <w:r>
        <w:pict>
          <v:shape id="_x0000_s2063" o:spid="_x0000_s2063" o:spt="176" type="#_x0000_t176" style="position:absolute;left:0pt;margin-left:141.6pt;margin-top:190.0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提出意见和建议</w:t>
                  </w:r>
                </w:p>
              </w:txbxContent>
            </v:textbox>
          </v:shape>
        </w:pict>
      </w:r>
      <w:r>
        <w:pict>
          <v:shape id="_x0000_s2064" o:spid="_x0000_s2064" o:spt="32" type="#_x0000_t32" style="position:absolute;left:0pt;margin-left:226.55pt;margin-top:160.8pt;height:28.35pt;width:0pt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_x0000_s2065" o:spid="_x0000_s2065" o:spt="2" style="position:absolute;left:0pt;margin-left:141.6pt;margin-top:102.95pt;height:56.7pt;width:170.1pt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hint="eastAsia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查找存在的问题</w:t>
                  </w:r>
                </w:p>
              </w:txbxContent>
            </v:textbox>
          </v:roundrect>
        </w:pict>
      </w:r>
      <w:r>
        <w:pict>
          <v:shape id="_x0000_s2066" o:spid="_x0000_s2066" o:spt="32" type="#_x0000_t32" style="position:absolute;left:0pt;margin-top:77.35pt;height:24.75pt;width:0pt;mso-position-horizontal:center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bookmarkStart w:id="0" w:name="_GoBack"/>
      <w:bookmarkEnd w:id="0"/>
      <w:r>
        <w:pict>
          <v:roundrect id="_x0000_s2067" o:spid="_x0000_s2067" o:spt="2" style="position:absolute;left:0pt;margin-top:18.9pt;height:56.7pt;width:170.1pt;mso-position-horizontal:center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调研医疗机构药品使用环节</w:t>
                  </w:r>
                </w:p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基本情况</w:t>
                  </w:r>
                </w:p>
              </w:txbxContent>
            </v:textbox>
          </v:roundrect>
        </w:pict>
      </w:r>
    </w:p>
    <w:p>
      <w:pPr>
        <w:tabs>
          <w:tab w:val="left" w:pos="6410"/>
        </w:tabs>
        <w:bidi w:val="0"/>
        <w:jc w:val="left"/>
        <w:rPr>
          <w:lang w:val="en-US" w:eastAsia="zh-CN"/>
        </w:rPr>
      </w:pPr>
    </w:p>
    <w:p>
      <w:pPr>
        <w:bidi w:val="0"/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5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3、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指导医疗机构药品使用环节的现场检查流程图</w:t>
      </w: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eastAsia="黑体"/>
        </w:rPr>
      </w:pPr>
      <w:r>
        <w:pict>
          <v:shape id="_x0000_s2070" o:spid="_x0000_s2070" o:spt="176" type="#_x0000_t176" style="position:absolute;left:0pt;margin-left:141.6pt;margin-top:190.0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答复咨询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_x0000_s2071" o:spid="_x0000_s2071" o:spt="32" type="#_x0000_t32" style="position:absolute;left:0pt;margin-left:226.55pt;margin-top:160.8pt;height:28.35pt;width:0pt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_x0000_s2072" o:spid="_x0000_s2072" o:spt="2" style="position:absolute;left:0pt;margin-left:141.6pt;margin-top:102.95pt;height:56.7pt;width:170.1pt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jc w:val="center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研究有关政策问题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hint="eastAsia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报领导审定</w:t>
                  </w:r>
                </w:p>
              </w:txbxContent>
            </v:textbox>
          </v:roundrect>
        </w:pict>
      </w:r>
      <w:r>
        <w:pict>
          <v:shape id="_x0000_s2073" o:spid="_x0000_s2073" o:spt="32" type="#_x0000_t32" style="position:absolute;left:0pt;margin-top:77.35pt;height:24.75pt;width:0pt;mso-position-horizontal:center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_x0000_s2074" o:spid="_x0000_s2074" o:spt="2" style="position:absolute;left:0pt;margin-top:18.9pt;height:56.7pt;width:170.1pt;mso-position-horizontal:center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下级行政机关咨询</w:t>
                  </w:r>
                </w:p>
              </w:txbxContent>
            </v:textbox>
          </v:roundrect>
        </w:pict>
      </w:r>
    </w:p>
    <w:p>
      <w:pPr>
        <w:tabs>
          <w:tab w:val="left" w:pos="6543"/>
        </w:tabs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="Calibri" w:hAnsi="Calibri" w:eastAsia="宋体" w:cs="黑体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42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4、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组织开展医疗机构药品使用环节飞行检查流程图</w:t>
      </w:r>
    </w:p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eastAsia="黑体"/>
        </w:rPr>
      </w:pPr>
      <w:r>
        <w:pict>
          <v:shape id="_x0000_s2079" o:spid="_x0000_s2079" o:spt="176" type="#_x0000_t176" style="position:absolute;left:0pt;margin-left:141.6pt;margin-top:275.6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撰写现场检查纪实（笔录）</w:t>
                  </w:r>
                </w:p>
              </w:txbxContent>
            </v:textbox>
          </v:shape>
        </w:pict>
      </w:r>
      <w:r>
        <w:pict>
          <v:shape id="_x0000_s2080" o:spid="_x0000_s2080" o:spt="32" type="#_x0000_t32" style="position:absolute;left:0pt;flip:x;margin-left:226.65pt;margin-top:248.4pt;height:27.25pt;width:0.1pt;mso-position-horizontal-relative:margin;z-index:1024;mso-width-relative:page;mso-height-relative:page;" filled="f" stroked="t" coordsize="21600,21600">
            <v:path arrowok="t"/>
            <v:fill on="f" focussize="0,0"/>
            <v:stroke weight="1pt" color="#000000" endarrow="block"/>
            <v:imagedata o:title=""/>
            <o:lock v:ext="edit" aspectratio="f"/>
          </v:shape>
        </w:pict>
      </w:r>
      <w:r>
        <w:pict>
          <v:shape id="_x0000_s2081" o:spid="_x0000_s2081" o:spt="176" type="#_x0000_t176" style="position:absolute;left:0pt;margin-left:141.6pt;margin-top:190.0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eastAsia="宋体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组织实施现场检查</w:t>
                  </w:r>
                </w:p>
              </w:txbxContent>
            </v:textbox>
          </v:shape>
        </w:pict>
      </w:r>
      <w:r>
        <w:pict>
          <v:shape id="_x0000_s2082" o:spid="_x0000_s2082" o:spt="32" type="#_x0000_t32" style="position:absolute;left:0pt;margin-left:226.55pt;margin-top:160.8pt;height:28.35pt;width:0pt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_x0000_s2083" o:spid="_x0000_s2083" o:spt="2" style="position:absolute;left:0pt;margin-left:141.6pt;margin-top:102.95pt;height:56.7pt;width:170.1pt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rFonts w:hint="eastAsia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科室领导审定</w:t>
                  </w:r>
                </w:p>
              </w:txbxContent>
            </v:textbox>
          </v:roundrect>
        </w:pict>
      </w:r>
      <w:r>
        <w:pict>
          <v:shape id="_x0000_s2084" o:spid="_x0000_s2084" o:spt="32" type="#_x0000_t32" style="position:absolute;left:0pt;margin-top:77.35pt;height:24.75pt;width:0pt;mso-position-horizontal:center;mso-position-horizontal-relative:margin;z-index:1024;mso-width-relative:page;mso-height-relative:page;" o:connectortype="straight" filled="f" coordsize="21600,21600">
            <v:path arrowok="t"/>
            <v:fill on="f" focussize="0,0"/>
            <v:stroke weight="1pt" endarrow="block"/>
            <v:imagedata o:title=""/>
            <o:lock v:ext="edit"/>
          </v:shape>
        </w:pict>
      </w:r>
      <w:r>
        <w:pict>
          <v:roundrect id="_x0000_s2085" o:spid="_x0000_s2085" o:spt="2" style="position:absolute;left:0pt;margin-top:18.9pt;height:56.7pt;width:170.1pt;mso-position-horizontal:center;mso-position-horizontal-relative:margin;z-index:1024;mso-width-relative:page;mso-height-relative:page;" coordsize="21600,21600" arcsize="0.166666666666667">
            <v:path/>
            <v:fill focussize="0,0"/>
            <v:stroke weight="1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制定医疗机构药品使用环节</w:t>
                  </w:r>
                </w:p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飞行检查</w:t>
                  </w:r>
                </w:p>
                <w:p>
                  <w:pPr>
                    <w:jc w:val="center"/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eastAsia="zh-CN"/>
                    </w:rPr>
                    <w:t>计划（方案）</w:t>
                  </w:r>
                </w:p>
              </w:txbxContent>
            </v:textbox>
          </v:roundrect>
        </w:pict>
      </w:r>
    </w:p>
    <w:p>
      <w:pPr>
        <w:tabs>
          <w:tab w:val="left" w:pos="6410"/>
        </w:tabs>
        <w:bidi w:val="0"/>
        <w:jc w:val="left"/>
        <w:rPr>
          <w:lang w:val="en-US" w:eastAsia="zh-CN"/>
        </w:rPr>
      </w:pPr>
    </w:p>
    <w:p>
      <w:pPr>
        <w:bidi w:val="0"/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543"/>
        </w:tabs>
        <w:bidi w:val="0"/>
        <w:jc w:val="left"/>
        <w:rPr>
          <w:rFonts w:hint="eastAsia"/>
          <w:lang w:val="en-US" w:eastAsia="zh-CN"/>
        </w:rPr>
      </w:pPr>
      <w:r>
        <w:pict>
          <v:shape id="_x0000_s2087" o:spid="_x0000_s2087" o:spt="32" type="#_x0000_t32" style="position:absolute;left:0pt;flip:x;margin-left:225.85pt;margin-top:18.65pt;height:27.25pt;width:0.1pt;mso-position-horizontal-relative:margin;z-index:1024;mso-width-relative:page;mso-height-relative:page;" filled="f" stroked="t" coordsize="21600,21600">
            <v:path arrowok="t"/>
            <v:fill on="f" focussize="0,0"/>
            <v:stroke weight="1pt" color="#000000" endarrow="block"/>
            <v:imagedata o:title=""/>
            <o:lock v:ext="edit" aspectratio="f"/>
          </v:shape>
        </w:pict>
      </w:r>
      <w:r>
        <w:rPr>
          <w:rFonts w:hint="eastAsia"/>
          <w:lang w:val="en-US" w:eastAsia="zh-CN"/>
        </w:rPr>
        <w:tab/>
      </w:r>
    </w:p>
    <w:p>
      <w:pPr>
        <w:tabs>
          <w:tab w:val="left" w:pos="6427"/>
        </w:tabs>
        <w:bidi w:val="0"/>
        <w:jc w:val="left"/>
      </w:pPr>
      <w:r>
        <w:pict>
          <v:shape id="_x0000_s2089" o:spid="_x0000_s2089" o:spt="32" type="#_x0000_t32" style="position:absolute;left:0pt;flip:x;margin-left:225.85pt;margin-top:68.9pt;height:27.25pt;width:0.1pt;mso-position-horizontal-relative:margin;z-index:1024;mso-width-relative:page;mso-height-relative:page;" filled="f" stroked="t" coordsize="21600,21600">
            <v:path arrowok="t"/>
            <v:fill on="f" focussize="0,0"/>
            <v:stroke weight="1pt" color="#000000" endarrow="block"/>
            <v:imagedata o:title=""/>
            <o:lock v:ext="edit" aspectratio="f"/>
          </v:shape>
        </w:pict>
      </w:r>
      <w:r>
        <w:pict>
          <v:shape id="_x0000_s2088" o:spid="_x0000_s2088" o:spt="176" type="#_x0000_t176" style="position:absolute;left:0pt;margin-left:141.6pt;margin-top:96.2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报分管领导审定</w:t>
                  </w:r>
                </w:p>
              </w:txbxContent>
            </v:textbox>
          </v:shape>
        </w:pict>
      </w:r>
      <w:r>
        <w:pict>
          <v:shape id="_x0000_s2086" o:spid="_x0000_s2086" o:spt="176" type="#_x0000_t176" style="position:absolute;left:0pt;margin-left:141.6pt;margin-top:14.75pt;height:56.7pt;width:170.1pt;mso-position-horizontal-relative:margin;z-index:1024;mso-width-relative:page;mso-height-relative:page;" coordsize="21600,21600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eastAsia="zh-CN"/>
                    </w:rPr>
                    <w:t>审查整改完成情况</w:t>
                  </w:r>
                </w:p>
              </w:txbxContent>
            </v:textbox>
          </v:shape>
        </w:pict>
      </w:r>
    </w:p>
    <w:p>
      <w:pPr>
        <w:bidi w:val="0"/>
        <w:rPr>
          <w:rFonts w:hint="default" w:ascii="Calibri" w:hAnsi="Calibri" w:eastAsia="宋体" w:cs="黑体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527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tabs>
          <w:tab w:val="left" w:pos="6527"/>
        </w:tabs>
        <w:bidi w:val="0"/>
        <w:jc w:val="left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701" w:right="1418" w:bottom="1418" w:left="1418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Narrow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Narrow">
    <w:panose1 w:val="020B0606020202030204"/>
    <w:charset w:val="01"/>
    <w:family w:val="swiss"/>
    <w:pitch w:val="default"/>
    <w:sig w:usb0="00000287" w:usb1="00000800" w:usb2="00000000" w:usb3="00000000" w:csb0="2000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7F9"/>
    <w:rsid w:val="00004409"/>
    <w:rsid w:val="00014A6F"/>
    <w:rsid w:val="00030BCD"/>
    <w:rsid w:val="0008176F"/>
    <w:rsid w:val="000A0A0B"/>
    <w:rsid w:val="000D20FA"/>
    <w:rsid w:val="000D39CF"/>
    <w:rsid w:val="00170580"/>
    <w:rsid w:val="00193EFF"/>
    <w:rsid w:val="001B03F0"/>
    <w:rsid w:val="002243E0"/>
    <w:rsid w:val="00244496"/>
    <w:rsid w:val="002B269F"/>
    <w:rsid w:val="002D6B29"/>
    <w:rsid w:val="003466C6"/>
    <w:rsid w:val="00385686"/>
    <w:rsid w:val="00385B1E"/>
    <w:rsid w:val="00467EC5"/>
    <w:rsid w:val="004979A5"/>
    <w:rsid w:val="004B12B9"/>
    <w:rsid w:val="004B2FFF"/>
    <w:rsid w:val="004E1B50"/>
    <w:rsid w:val="005003E3"/>
    <w:rsid w:val="00511F3C"/>
    <w:rsid w:val="00517614"/>
    <w:rsid w:val="005868D9"/>
    <w:rsid w:val="005E67F9"/>
    <w:rsid w:val="005F08E6"/>
    <w:rsid w:val="006517CB"/>
    <w:rsid w:val="007204B7"/>
    <w:rsid w:val="007C7875"/>
    <w:rsid w:val="007D615B"/>
    <w:rsid w:val="008307A5"/>
    <w:rsid w:val="008B3412"/>
    <w:rsid w:val="008E3D9A"/>
    <w:rsid w:val="008F1382"/>
    <w:rsid w:val="008F3914"/>
    <w:rsid w:val="009516B5"/>
    <w:rsid w:val="009736B9"/>
    <w:rsid w:val="009B126C"/>
    <w:rsid w:val="009C4325"/>
    <w:rsid w:val="009E49FD"/>
    <w:rsid w:val="00A97360"/>
    <w:rsid w:val="00AB7212"/>
    <w:rsid w:val="00AF64C3"/>
    <w:rsid w:val="00B007CB"/>
    <w:rsid w:val="00B4259F"/>
    <w:rsid w:val="00B54497"/>
    <w:rsid w:val="00C26772"/>
    <w:rsid w:val="00C63941"/>
    <w:rsid w:val="00C72ECA"/>
    <w:rsid w:val="00CC066E"/>
    <w:rsid w:val="00CC1355"/>
    <w:rsid w:val="00CE7258"/>
    <w:rsid w:val="00D449F1"/>
    <w:rsid w:val="00D646EB"/>
    <w:rsid w:val="00D72C76"/>
    <w:rsid w:val="00DC7A1F"/>
    <w:rsid w:val="00DD3DC4"/>
    <w:rsid w:val="00E2123E"/>
    <w:rsid w:val="00E7035E"/>
    <w:rsid w:val="00F15188"/>
    <w:rsid w:val="05931574"/>
    <w:rsid w:val="11782B90"/>
    <w:rsid w:val="1BD97594"/>
    <w:rsid w:val="214F03B6"/>
    <w:rsid w:val="24784CE7"/>
    <w:rsid w:val="27355263"/>
    <w:rsid w:val="39255B4E"/>
    <w:rsid w:val="503E0310"/>
    <w:rsid w:val="58844902"/>
    <w:rsid w:val="59B45F43"/>
    <w:rsid w:val="5AB75832"/>
    <w:rsid w:val="64A11D3F"/>
    <w:rsid w:val="69B013F1"/>
    <w:rsid w:val="69EC4F64"/>
    <w:rsid w:val="72E67AB5"/>
    <w:rsid w:val="76E8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2"/>
        <o:r id="V:Rule3" type="connector" idref="#_x0000_s2055">
          <o:proxy end="" idref="#_x0000_s2051" connectloc="0"/>
        </o:r>
        <o:r id="V:Rule4" type="connector" idref="#_x0000_s2057"/>
        <o:r id="V:Rule5" type="connector" idref="#_x0000_s2059"/>
        <o:r id="V:Rule6" type="connector" idref="#_x0000_s2062">
          <o:proxy end="" idref="#_x0000_s2061" connectloc="0"/>
        </o:r>
        <o:r id="V:Rule7" type="connector" idref="#_x0000_s2064"/>
        <o:r id="V:Rule8" type="connector" idref="#_x0000_s2066"/>
        <o:r id="V:Rule9" type="connector" idref="#_x0000_s2071"/>
        <o:r id="V:Rule10" type="connector" idref="#_x0000_s2073"/>
        <o:r id="V:Rule11" type="connector" idref="#_x0000_s2080">
          <o:proxy end="" idref="#_x0000_s2079" connectloc="0"/>
        </o:r>
        <o:r id="V:Rule12" type="connector" idref="#_x0000_s2082"/>
        <o:r id="V:Rule13" type="connector" idref="#_x0000_s2084"/>
        <o:r id="V:Rule14" type="connector" idref="#_x0000_s2087"/>
        <o:r id="V:Rule15" type="connector" idref="#_x0000_s208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20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20"/>
    </w:rPr>
  </w:style>
  <w:style w:type="character" w:customStyle="1" w:styleId="6">
    <w:name w:val="页脚 Char"/>
    <w:link w:val="2"/>
    <w:locked/>
    <w:uiPriority w:val="99"/>
    <w:rPr>
      <w:rFonts w:ascii="Calibri" w:hAnsi="Calibri"/>
      <w:kern w:val="2"/>
      <w:sz w:val="18"/>
    </w:rPr>
  </w:style>
  <w:style w:type="character" w:customStyle="1" w:styleId="7">
    <w:name w:val="页眉 Char"/>
    <w:link w:val="3"/>
    <w:locked/>
    <w:uiPriority w:val="99"/>
    <w:rPr>
      <w:rFonts w:ascii="Calibri" w:hAnsi="Calibri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0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70"/>
    <customShpInfo spid="_x0000_s2071"/>
    <customShpInfo spid="_x0000_s2072"/>
    <customShpInfo spid="_x0000_s2073"/>
    <customShpInfo spid="_x0000_s2074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7"/>
    <customShpInfo spid="_x0000_s2089"/>
    <customShpInfo spid="_x0000_s2088"/>
    <customShpInfo spid="_x0000_s20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D4B017-5C41-431E-B88A-459B6FFA59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</Words>
  <Characters>47</Characters>
  <Lines>1</Lines>
  <Paragraphs>1</Paragraphs>
  <TotalTime>5</TotalTime>
  <ScaleCrop>false</ScaleCrop>
  <LinksUpToDate>false</LinksUpToDate>
  <CharactersWithSpaces>54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2015-06-20T00:44:00Z</dcterms:created>
  <dc:creator>wang</dc:creator>
  <cp:lastModifiedBy>瞬 ︶っ︶</cp:lastModifiedBy>
  <cp:lastPrinted>2015-06-04T03:14:00Z</cp:lastPrinted>
  <dcterms:modified xsi:type="dcterms:W3CDTF">2019-03-20T01:00:31Z</dcterms:modified>
  <dc:title>1、开办药品生产企业审批流程图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